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33" w:rsidRPr="00076E33" w:rsidRDefault="00076E33" w:rsidP="00076E33">
      <w:pPr>
        <w:jc w:val="center"/>
        <w:rPr>
          <w:b/>
          <w:sz w:val="28"/>
          <w:szCs w:val="28"/>
        </w:rPr>
      </w:pPr>
      <w:r w:rsidRPr="00076E3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3.25pt;height:73.5pt;visibility:visible">
            <v:imagedata r:id="rId7" o:title=""/>
          </v:shape>
        </w:pict>
      </w:r>
    </w:p>
    <w:p w:rsidR="00076E33" w:rsidRPr="00076E33" w:rsidRDefault="00076E33" w:rsidP="00076E33">
      <w:pPr>
        <w:jc w:val="center"/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076E33" w:rsidRPr="00076E33" w:rsidRDefault="00076E33" w:rsidP="00076E33">
      <w:pPr>
        <w:jc w:val="center"/>
        <w:rPr>
          <w:bCs/>
          <w:sz w:val="28"/>
          <w:szCs w:val="28"/>
        </w:rPr>
      </w:pPr>
    </w:p>
    <w:p w:rsidR="00076E33" w:rsidRPr="00076E33" w:rsidRDefault="00076E33" w:rsidP="00076E33">
      <w:pPr>
        <w:jc w:val="center"/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</w:rPr>
        <w:t>РЕШЕНИЕ</w:t>
      </w:r>
    </w:p>
    <w:p w:rsidR="00076E33" w:rsidRPr="00076E33" w:rsidRDefault="00076E33" w:rsidP="00076E33">
      <w:pPr>
        <w:jc w:val="center"/>
        <w:rPr>
          <w:sz w:val="28"/>
          <w:szCs w:val="28"/>
        </w:rPr>
      </w:pPr>
      <w:r w:rsidRPr="00076E33">
        <w:rPr>
          <w:b/>
          <w:sz w:val="28"/>
          <w:szCs w:val="28"/>
        </w:rPr>
        <w:t xml:space="preserve">«29» октября 2024 года                                                                                 № </w:t>
      </w:r>
      <w:r w:rsidRPr="00076E33">
        <w:rPr>
          <w:b/>
          <w:sz w:val="28"/>
          <w:szCs w:val="28"/>
        </w:rPr>
        <w:t>53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76E33">
        <w:rPr>
          <w:b/>
          <w:sz w:val="28"/>
          <w:szCs w:val="28"/>
        </w:rPr>
        <w:t xml:space="preserve">О передаче к осуществлению полномочий 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76E33">
        <w:rPr>
          <w:b/>
          <w:sz w:val="28"/>
          <w:szCs w:val="28"/>
        </w:rPr>
        <w:t xml:space="preserve">Контрольно – счетной комиссии </w:t>
      </w:r>
      <w:r w:rsidR="00076E33" w:rsidRPr="00076E33">
        <w:rPr>
          <w:b/>
          <w:sz w:val="28"/>
          <w:szCs w:val="28"/>
        </w:rPr>
        <w:t>Ериковского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76E33">
        <w:rPr>
          <w:b/>
          <w:sz w:val="28"/>
          <w:szCs w:val="28"/>
        </w:rPr>
        <w:t>сельского</w:t>
      </w:r>
      <w:r w:rsidRPr="00076E33">
        <w:rPr>
          <w:b/>
          <w:bCs/>
          <w:sz w:val="28"/>
          <w:szCs w:val="28"/>
        </w:rPr>
        <w:t xml:space="preserve"> </w:t>
      </w:r>
      <w:r w:rsidRPr="00076E33">
        <w:rPr>
          <w:b/>
          <w:sz w:val="28"/>
          <w:szCs w:val="28"/>
        </w:rPr>
        <w:t>поселения по осуществлению</w:t>
      </w:r>
      <w:r w:rsidRPr="00076E33">
        <w:rPr>
          <w:b/>
          <w:bCs/>
          <w:sz w:val="28"/>
          <w:szCs w:val="28"/>
        </w:rPr>
        <w:t xml:space="preserve"> </w:t>
      </w:r>
      <w:r w:rsidRPr="00076E33">
        <w:rPr>
          <w:b/>
          <w:sz w:val="28"/>
          <w:szCs w:val="28"/>
        </w:rPr>
        <w:t xml:space="preserve">внешнего 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76E33">
        <w:rPr>
          <w:b/>
          <w:sz w:val="28"/>
          <w:szCs w:val="28"/>
        </w:rPr>
        <w:t xml:space="preserve">муниципального финансового контроля </w:t>
      </w:r>
      <w:r w:rsidRPr="00076E33">
        <w:rPr>
          <w:b/>
          <w:sz w:val="28"/>
          <w:szCs w:val="28"/>
        </w:rPr>
        <w:t xml:space="preserve">  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76E33"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                   от 7 февраля 2011 г. № 6-ФЗ «Об общих принципах организации                         и деятельности контрольно-с</w:t>
      </w:r>
      <w:r w:rsidRPr="00076E33">
        <w:rPr>
          <w:sz w:val="28"/>
          <w:szCs w:val="28"/>
        </w:rPr>
        <w:t>четных органов субъектов Российской Федерации, федеральных территорий и муниципальных образований», статьей                      38 Федерального закона от 6 октября 2003 г. № 131-ФЗ «Об общих принципах организации местного самоуправления в Российской Федер</w:t>
      </w:r>
      <w:r w:rsidRPr="00076E33">
        <w:rPr>
          <w:sz w:val="28"/>
          <w:szCs w:val="28"/>
        </w:rPr>
        <w:t>ации»,</w:t>
      </w:r>
      <w:r w:rsidRPr="00076E33">
        <w:rPr>
          <w:sz w:val="28"/>
          <w:szCs w:val="28"/>
        </w:rPr>
        <w:t xml:space="preserve"> </w:t>
      </w:r>
      <w:r w:rsidRPr="00076E33">
        <w:rPr>
          <w:sz w:val="28"/>
          <w:szCs w:val="28"/>
        </w:rPr>
        <w:t xml:space="preserve">Уставом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</w:t>
      </w:r>
      <w:r w:rsidRPr="00076E33">
        <w:rPr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04663" w:rsidRPr="00076E33" w:rsidRDefault="00F669E3">
      <w:pPr>
        <w:ind w:firstLine="567"/>
        <w:jc w:val="center"/>
        <w:rPr>
          <w:b/>
          <w:spacing w:val="100"/>
          <w:sz w:val="28"/>
          <w:szCs w:val="28"/>
        </w:rPr>
      </w:pPr>
      <w:r w:rsidRPr="00076E33">
        <w:rPr>
          <w:b/>
          <w:spacing w:val="5"/>
          <w:sz w:val="28"/>
          <w:szCs w:val="28"/>
        </w:rPr>
        <w:t xml:space="preserve">Земское собрание </w:t>
      </w:r>
      <w:r w:rsidR="00076E33" w:rsidRPr="00076E33">
        <w:rPr>
          <w:b/>
          <w:spacing w:val="5"/>
          <w:sz w:val="28"/>
          <w:szCs w:val="28"/>
        </w:rPr>
        <w:t>Ериковского</w:t>
      </w:r>
      <w:r w:rsidRPr="00076E33">
        <w:rPr>
          <w:b/>
          <w:spacing w:val="5"/>
          <w:sz w:val="28"/>
          <w:szCs w:val="28"/>
        </w:rPr>
        <w:t xml:space="preserve"> сельского поселения</w:t>
      </w:r>
      <w:r w:rsidRPr="00076E33">
        <w:rPr>
          <w:spacing w:val="2"/>
          <w:sz w:val="28"/>
          <w:szCs w:val="28"/>
        </w:rPr>
        <w:t xml:space="preserve"> </w:t>
      </w:r>
      <w:r w:rsidRPr="00076E33">
        <w:rPr>
          <w:b/>
          <w:spacing w:val="100"/>
          <w:sz w:val="28"/>
          <w:szCs w:val="28"/>
        </w:rPr>
        <w:t>решило:</w:t>
      </w:r>
    </w:p>
    <w:p w:rsidR="00104663" w:rsidRPr="00076E33" w:rsidRDefault="00104663">
      <w:pPr>
        <w:ind w:firstLine="567"/>
        <w:jc w:val="center"/>
        <w:rPr>
          <w:b/>
          <w:spacing w:val="100"/>
          <w:sz w:val="16"/>
          <w:szCs w:val="16"/>
        </w:rPr>
      </w:pPr>
    </w:p>
    <w:p w:rsidR="00104663" w:rsidRPr="00076E33" w:rsidRDefault="00F669E3">
      <w:pPr>
        <w:ind w:firstLine="567"/>
        <w:jc w:val="both"/>
        <w:rPr>
          <w:sz w:val="28"/>
          <w:szCs w:val="28"/>
        </w:rPr>
      </w:pPr>
      <w:r w:rsidRPr="00076E33">
        <w:rPr>
          <w:rStyle w:val="aff0"/>
          <w:i w:val="0"/>
          <w:sz w:val="28"/>
          <w:szCs w:val="28"/>
        </w:rPr>
        <w:t>1. Передать</w:t>
      </w:r>
      <w:r w:rsidRPr="00076E33">
        <w:rPr>
          <w:rStyle w:val="aff0"/>
          <w:i w:val="0"/>
          <w:sz w:val="28"/>
          <w:szCs w:val="28"/>
        </w:rPr>
        <w:t xml:space="preserve"> Контрольно-счетной комиссии Белгородского района следующие полномочия Контрольно-счетной комиссии</w:t>
      </w:r>
      <w:r w:rsidRPr="00076E33">
        <w:rPr>
          <w:rStyle w:val="aff0"/>
          <w:sz w:val="28"/>
          <w:szCs w:val="28"/>
        </w:rPr>
        <w:t xml:space="preserve"> </w:t>
      </w:r>
      <w:r w:rsidR="00076E33" w:rsidRPr="00076E33">
        <w:rPr>
          <w:bCs/>
          <w:sz w:val="28"/>
          <w:szCs w:val="28"/>
        </w:rPr>
        <w:t>Ериковского</w:t>
      </w:r>
      <w:r w:rsidRPr="00076E33">
        <w:rPr>
          <w:bCs/>
          <w:sz w:val="28"/>
          <w:szCs w:val="28"/>
        </w:rPr>
        <w:t xml:space="preserve"> сельского поселения</w:t>
      </w:r>
      <w:r w:rsidRPr="00076E33">
        <w:rPr>
          <w:spacing w:val="6"/>
          <w:sz w:val="28"/>
          <w:szCs w:val="28"/>
        </w:rPr>
        <w:t xml:space="preserve"> муниципального </w:t>
      </w:r>
      <w:r w:rsidRPr="00076E33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076E33">
        <w:rPr>
          <w:sz w:val="28"/>
          <w:szCs w:val="28"/>
        </w:rPr>
        <w:t>по осуществлению внешнего муниципального финансового контроля</w:t>
      </w:r>
      <w:r w:rsidRPr="00076E33">
        <w:rPr>
          <w:spacing w:val="5"/>
          <w:sz w:val="28"/>
          <w:szCs w:val="28"/>
        </w:rPr>
        <w:t xml:space="preserve">           с 1 января по 31 декабря 2025 года: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организация и осуществление контроля за законностью                                       и эффективностью использования средств бюджета поселения, а также иных средств в случаях, предусмотренных законодател</w:t>
      </w:r>
      <w:r w:rsidRPr="00076E33">
        <w:rPr>
          <w:sz w:val="28"/>
          <w:szCs w:val="28"/>
        </w:rPr>
        <w:t>ьством Российской Федерации;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 внешняя проверка годового отчета об исполнении бюджета поселения;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проведение аудита в сфере закупок товаров, работ и услуг в соотве</w:t>
      </w:r>
      <w:r w:rsidRPr="00076E33">
        <w:rPr>
          <w:sz w:val="28"/>
          <w:szCs w:val="28"/>
        </w:rPr>
        <w:t>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lastRenderedPageBreak/>
        <w:t>- оценка эффективности формирования муниципальн</w:t>
      </w:r>
      <w:r w:rsidRPr="00076E33">
        <w:rPr>
          <w:sz w:val="28"/>
          <w:szCs w:val="28"/>
        </w:rPr>
        <w:t xml:space="preserve">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</w:t>
      </w:r>
      <w:r w:rsidRPr="00076E33">
        <w:rPr>
          <w:sz w:val="28"/>
          <w:szCs w:val="28"/>
        </w:rPr>
        <w:t xml:space="preserve">      на результаты интеллектуальной деятельности);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</w:t>
      </w:r>
      <w:r w:rsidRPr="00076E33">
        <w:rPr>
          <w:sz w:val="28"/>
          <w:szCs w:val="28"/>
        </w:rPr>
        <w:t>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</w:t>
      </w:r>
      <w:r w:rsidRPr="00076E33">
        <w:rPr>
          <w:sz w:val="28"/>
          <w:szCs w:val="28"/>
        </w:rPr>
        <w:t>ета поселения и имущества, находящегося                                     в собственности поселения;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sz w:val="28"/>
          <w:szCs w:val="28"/>
        </w:rPr>
        <w:t xml:space="preserve">- </w:t>
      </w:r>
      <w:r w:rsidRPr="00076E33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</w:t>
      </w:r>
      <w:r w:rsidRPr="00076E33">
        <w:rPr>
          <w:rFonts w:eastAsia="Calibri"/>
          <w:sz w:val="28"/>
          <w:szCs w:val="28"/>
          <w:lang w:eastAsia="en-US"/>
        </w:rPr>
        <w:t>, приводящих к изменению доходов бюджета поселения, а также муниципальных программ (проектов муниципальных программ);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подготовка информации о ходе и</w:t>
      </w:r>
      <w:r w:rsidRPr="00076E33">
        <w:rPr>
          <w:sz w:val="28"/>
          <w:szCs w:val="28"/>
        </w:rPr>
        <w:t>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104663" w:rsidRPr="00076E33" w:rsidRDefault="00F669E3">
      <w:pPr>
        <w:pStyle w:val="ConsPlusNormal"/>
        <w:ind w:firstLine="539"/>
        <w:jc w:val="both"/>
        <w:rPr>
          <w:rFonts w:eastAsia="Calibri"/>
          <w:lang w:eastAsia="en-US"/>
        </w:rPr>
      </w:pPr>
      <w:r w:rsidRPr="00076E33">
        <w:t xml:space="preserve">- </w:t>
      </w:r>
      <w:r w:rsidRPr="00076E33">
        <w:rPr>
          <w:rFonts w:eastAsia="Calibri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иные полномочия в сфере внешнего муницип</w:t>
      </w:r>
      <w:r w:rsidRPr="00076E33">
        <w:rPr>
          <w:sz w:val="28"/>
          <w:szCs w:val="28"/>
        </w:rPr>
        <w:t>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104663" w:rsidRPr="00076E33" w:rsidRDefault="00F669E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2. Утвердить:</w:t>
      </w:r>
    </w:p>
    <w:p w:rsidR="00104663" w:rsidRPr="00076E33" w:rsidRDefault="00F669E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2.1. Проект соглашения о передаче Контрольно-счетной комиссии Белгородского района </w:t>
      </w:r>
      <w:r w:rsidRPr="00076E33">
        <w:rPr>
          <w:sz w:val="28"/>
          <w:szCs w:val="28"/>
        </w:rPr>
        <w:t xml:space="preserve">полномочий контрольно-счетной комиссии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</w:t>
      </w:r>
      <w:r w:rsidRPr="00076E33">
        <w:rPr>
          <w:bCs/>
          <w:sz w:val="28"/>
          <w:szCs w:val="28"/>
        </w:rPr>
        <w:t xml:space="preserve"> поселения</w:t>
      </w:r>
      <w:r w:rsidRPr="00076E33">
        <w:rPr>
          <w:bCs/>
          <w:sz w:val="28"/>
          <w:szCs w:val="28"/>
        </w:rPr>
        <w:t xml:space="preserve"> </w:t>
      </w:r>
      <w:r w:rsidRPr="00076E33"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104663" w:rsidRPr="00076E33" w:rsidRDefault="00F669E3"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sz w:val="28"/>
          <w:szCs w:val="28"/>
        </w:rPr>
      </w:pPr>
      <w:r w:rsidRPr="00076E33"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</w:t>
      </w:r>
      <w:r w:rsidRPr="00076E33">
        <w:rPr>
          <w:sz w:val="28"/>
          <w:szCs w:val="28"/>
        </w:rPr>
        <w:t>о поселения</w:t>
      </w:r>
      <w:r w:rsidRPr="00076E33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полномочий сельского поселения </w:t>
      </w:r>
      <w:r w:rsidRPr="00076E33">
        <w:rPr>
          <w:bCs/>
          <w:sz w:val="28"/>
          <w:szCs w:val="28"/>
        </w:rPr>
        <w:t xml:space="preserve">по осуществлению </w:t>
      </w:r>
      <w:r w:rsidRPr="00076E33">
        <w:rPr>
          <w:sz w:val="28"/>
          <w:szCs w:val="28"/>
        </w:rPr>
        <w:t>внешнего муниципального финансового контроля (прилагается).</w:t>
      </w:r>
    </w:p>
    <w:p w:rsidR="00104663" w:rsidRPr="00076E33" w:rsidRDefault="00F669E3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2.3. Методику расчета межбюджетных трансфертов,</w:t>
      </w:r>
      <w:r w:rsidRPr="00076E33">
        <w:rPr>
          <w:sz w:val="28"/>
          <w:szCs w:val="28"/>
        </w:rPr>
        <w:t xml:space="preserve"> предоставляемых                    из бюджета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</w:t>
      </w:r>
      <w:r w:rsidRPr="00076E33">
        <w:rPr>
          <w:sz w:val="28"/>
          <w:szCs w:val="28"/>
        </w:rPr>
        <w:t xml:space="preserve"> бюджету муниципального района «Белгородский район» Белгородской области на</w:t>
      </w:r>
      <w:r w:rsidRPr="00076E33">
        <w:rPr>
          <w:bCs/>
          <w:sz w:val="28"/>
          <w:szCs w:val="28"/>
        </w:rPr>
        <w:t xml:space="preserve"> осуществление </w:t>
      </w:r>
      <w:r w:rsidRPr="00076E33">
        <w:rPr>
          <w:bCs/>
          <w:sz w:val="28"/>
          <w:szCs w:val="28"/>
        </w:rPr>
        <w:lastRenderedPageBreak/>
        <w:t>полномочий Контрольно-счетной комиссии сельского поселения по осуществлению внешнего</w:t>
      </w:r>
      <w:r w:rsidRPr="00076E33">
        <w:rPr>
          <w:sz w:val="28"/>
          <w:szCs w:val="28"/>
        </w:rPr>
        <w:t xml:space="preserve"> мун</w:t>
      </w:r>
      <w:r w:rsidRPr="00076E33">
        <w:rPr>
          <w:sz w:val="28"/>
          <w:szCs w:val="28"/>
        </w:rPr>
        <w:t>иципального финансового контроля</w:t>
      </w:r>
      <w:r w:rsidRPr="00076E33">
        <w:rPr>
          <w:bCs/>
          <w:sz w:val="28"/>
          <w:szCs w:val="28"/>
        </w:rPr>
        <w:t xml:space="preserve"> (прилагается).</w:t>
      </w:r>
    </w:p>
    <w:p w:rsidR="00104663" w:rsidRPr="00076E33" w:rsidRDefault="00F669E3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Главе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 (</w:t>
      </w:r>
      <w:r w:rsidR="00076E33" w:rsidRPr="00076E33">
        <w:rPr>
          <w:sz w:val="28"/>
          <w:szCs w:val="28"/>
        </w:rPr>
        <w:t>Навальневу В</w:t>
      </w:r>
      <w:r w:rsidRPr="00076E33">
        <w:rPr>
          <w:sz w:val="28"/>
          <w:szCs w:val="28"/>
        </w:rPr>
        <w:t>.В.)</w:t>
      </w:r>
      <w:r w:rsidRPr="00076E33">
        <w:rPr>
          <w:sz w:val="28"/>
          <w:szCs w:val="28"/>
        </w:rPr>
        <w:t xml:space="preserve"> заключить с  Муниципальным советом Белгородского района соглашение о передаче к осуществлению полномочий </w:t>
      </w:r>
      <w:r w:rsidRPr="00076E33">
        <w:rPr>
          <w:bCs/>
          <w:sz w:val="28"/>
          <w:szCs w:val="28"/>
        </w:rPr>
        <w:t xml:space="preserve">по осуществлению </w:t>
      </w:r>
      <w:r w:rsidRPr="00076E33">
        <w:rPr>
          <w:sz w:val="28"/>
          <w:szCs w:val="28"/>
        </w:rPr>
        <w:t>внешнего муниципального финансов</w:t>
      </w:r>
      <w:r w:rsidRPr="00076E33">
        <w:rPr>
          <w:sz w:val="28"/>
          <w:szCs w:val="28"/>
        </w:rPr>
        <w:t>ого контроля</w:t>
      </w:r>
      <w:r w:rsidRPr="00076E33">
        <w:rPr>
          <w:bCs/>
          <w:sz w:val="28"/>
          <w:szCs w:val="28"/>
        </w:rPr>
        <w:t>.</w:t>
      </w:r>
      <w:r w:rsidRPr="00076E33">
        <w:rPr>
          <w:sz w:val="28"/>
          <w:szCs w:val="28"/>
        </w:rPr>
        <w:t xml:space="preserve"> </w:t>
      </w:r>
    </w:p>
    <w:p w:rsidR="00104663" w:rsidRPr="00076E33" w:rsidRDefault="00F669E3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Признать утратившим силу решение </w:t>
      </w:r>
      <w:r w:rsidRPr="00076E33">
        <w:rPr>
          <w:sz w:val="28"/>
          <w:szCs w:val="28"/>
        </w:rPr>
        <w:t xml:space="preserve">земского собрания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 от </w:t>
      </w:r>
      <w:r w:rsidR="00076E33" w:rsidRPr="00076E33">
        <w:rPr>
          <w:sz w:val="28"/>
          <w:szCs w:val="28"/>
        </w:rPr>
        <w:t>22</w:t>
      </w:r>
      <w:r w:rsidRPr="00076E33">
        <w:rPr>
          <w:sz w:val="28"/>
          <w:szCs w:val="28"/>
        </w:rPr>
        <w:t xml:space="preserve">.10.2021 № </w:t>
      </w:r>
      <w:r w:rsidR="00076E33" w:rsidRPr="00076E33">
        <w:rPr>
          <w:sz w:val="28"/>
          <w:szCs w:val="28"/>
        </w:rPr>
        <w:t>128</w:t>
      </w:r>
      <w:r w:rsidRPr="00076E33">
        <w:rPr>
          <w:sz w:val="28"/>
          <w:szCs w:val="28"/>
        </w:rPr>
        <w:t xml:space="preserve"> «О передаче к  осуществлению полномочий Контрольно – счетной комиссии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 </w:t>
      </w:r>
      <w:r w:rsidRPr="00076E33">
        <w:rPr>
          <w:sz w:val="28"/>
          <w:szCs w:val="28"/>
        </w:rPr>
        <w:t>по осуществлению внешнего муниципальн</w:t>
      </w:r>
      <w:r w:rsidRPr="00076E33">
        <w:rPr>
          <w:sz w:val="28"/>
          <w:szCs w:val="28"/>
        </w:rPr>
        <w:t>ого финансового контроля».</w:t>
      </w:r>
    </w:p>
    <w:p w:rsidR="00104663" w:rsidRPr="00076E33" w:rsidRDefault="00F669E3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Настоящее решение вступает в силу с 01.01.2025 года.</w:t>
      </w:r>
    </w:p>
    <w:p w:rsidR="00104663" w:rsidRPr="00076E33" w:rsidRDefault="00F669E3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E33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Pr="00076E33">
        <w:rPr>
          <w:sz w:val="28"/>
          <w:szCs w:val="28"/>
        </w:rPr>
        <w:t xml:space="preserve">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</w:t>
      </w:r>
      <w:r w:rsidRPr="00076E33">
        <w:rPr>
          <w:sz w:val="28"/>
          <w:szCs w:val="28"/>
        </w:rPr>
        <w:t xml:space="preserve">о поселения </w:t>
      </w:r>
      <w:r w:rsidRPr="00076E33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Pr="00076E33">
        <w:rPr>
          <w:sz w:val="28"/>
          <w:szCs w:val="28"/>
        </w:rPr>
        <w:t xml:space="preserve"> (</w:t>
      </w:r>
      <w:r w:rsidR="00076E33" w:rsidRPr="00076E33">
        <w:rPr>
          <w:sz w:val="28"/>
          <w:szCs w:val="28"/>
        </w:rPr>
        <w:t>https://erikovskoe-r31.gosweb.gosuslugi.ru</w:t>
      </w:r>
      <w:r w:rsidRPr="00076E33">
        <w:rPr>
          <w:sz w:val="28"/>
          <w:szCs w:val="28"/>
        </w:rPr>
        <w:t>).</w:t>
      </w:r>
    </w:p>
    <w:p w:rsidR="00104663" w:rsidRPr="00076E33" w:rsidRDefault="00F669E3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Контроль за исполнением настоящего решения возложить                  на постоянную комиссию земского собрания </w:t>
      </w:r>
      <w:r w:rsidR="00076E33" w:rsidRPr="00076E33">
        <w:rPr>
          <w:sz w:val="28"/>
          <w:szCs w:val="28"/>
        </w:rPr>
        <w:t>Ериковского</w:t>
      </w:r>
      <w:r w:rsidRPr="00076E33">
        <w:rPr>
          <w:sz w:val="28"/>
          <w:szCs w:val="28"/>
        </w:rPr>
        <w:t xml:space="preserve"> сельского поселения по </w:t>
      </w:r>
      <w:r w:rsidRPr="00076E33">
        <w:rPr>
          <w:bCs/>
          <w:sz w:val="28"/>
          <w:szCs w:val="28"/>
        </w:rPr>
        <w:t>бюджету, финансовой и н</w:t>
      </w:r>
      <w:r w:rsidRPr="00076E33">
        <w:rPr>
          <w:bCs/>
          <w:sz w:val="28"/>
          <w:szCs w:val="28"/>
        </w:rPr>
        <w:t xml:space="preserve">алоговой политике </w:t>
      </w:r>
      <w:r w:rsidRPr="00076E33">
        <w:rPr>
          <w:sz w:val="28"/>
          <w:szCs w:val="28"/>
        </w:rPr>
        <w:t>(</w:t>
      </w:r>
      <w:r w:rsidR="00076E33" w:rsidRPr="00076E33">
        <w:rPr>
          <w:sz w:val="28"/>
          <w:szCs w:val="28"/>
        </w:rPr>
        <w:t>Нерубенко О.Е</w:t>
      </w:r>
      <w:r w:rsidRPr="00076E33">
        <w:rPr>
          <w:sz w:val="28"/>
          <w:szCs w:val="28"/>
        </w:rPr>
        <w:t>.).</w:t>
      </w:r>
    </w:p>
    <w:p w:rsidR="00104663" w:rsidRPr="00076E33" w:rsidRDefault="00104663"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4663" w:rsidRPr="00076E33" w:rsidRDefault="00F669E3">
      <w:pPr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</w:rPr>
        <w:t xml:space="preserve">Глава </w:t>
      </w:r>
      <w:r w:rsidR="00076E33" w:rsidRPr="00076E33">
        <w:rPr>
          <w:b/>
          <w:bCs/>
          <w:sz w:val="28"/>
          <w:szCs w:val="28"/>
        </w:rPr>
        <w:t>Ериковского</w:t>
      </w:r>
    </w:p>
    <w:p w:rsidR="00104663" w:rsidRPr="00076E33" w:rsidRDefault="00F669E3">
      <w:pPr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 w:rsidR="00076E33" w:rsidRPr="00076E33">
        <w:rPr>
          <w:b/>
          <w:sz w:val="28"/>
          <w:szCs w:val="28"/>
        </w:rPr>
        <w:t>В.В.Навальнев</w:t>
      </w: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104663">
      <w:pPr>
        <w:rPr>
          <w:b/>
          <w:bCs/>
          <w:sz w:val="28"/>
          <w:szCs w:val="28"/>
        </w:rPr>
      </w:pPr>
    </w:p>
    <w:p w:rsidR="00104663" w:rsidRPr="00076E33" w:rsidRDefault="00F669E3">
      <w:pPr>
        <w:rPr>
          <w:b/>
          <w:caps/>
          <w:sz w:val="28"/>
          <w:szCs w:val="28"/>
        </w:rPr>
      </w:pPr>
      <w:r w:rsidRPr="00076E33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076E33">
        <w:rPr>
          <w:b/>
          <w:caps/>
          <w:sz w:val="28"/>
          <w:szCs w:val="28"/>
        </w:rPr>
        <w:t>УТВЕРЖДЕНО</w:t>
      </w:r>
    </w:p>
    <w:p w:rsidR="00104663" w:rsidRPr="00076E33" w:rsidRDefault="00F669E3">
      <w:pPr>
        <w:ind w:left="504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решением </w:t>
      </w:r>
      <w:r w:rsidRPr="00076E33">
        <w:rPr>
          <w:b/>
          <w:sz w:val="28"/>
          <w:szCs w:val="28"/>
        </w:rPr>
        <w:t xml:space="preserve">земского собрания </w:t>
      </w:r>
      <w:r w:rsidR="00076E33" w:rsidRPr="00076E33">
        <w:rPr>
          <w:b/>
          <w:sz w:val="28"/>
          <w:szCs w:val="28"/>
        </w:rPr>
        <w:t>Ериковского</w:t>
      </w:r>
      <w:r w:rsidRPr="00076E33">
        <w:rPr>
          <w:b/>
          <w:sz w:val="28"/>
          <w:szCs w:val="28"/>
        </w:rPr>
        <w:t xml:space="preserve"> сельского поселения</w:t>
      </w:r>
    </w:p>
    <w:p w:rsidR="00104663" w:rsidRPr="00076E33" w:rsidRDefault="00F669E3">
      <w:pPr>
        <w:ind w:left="504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от  «29» октября  2024 г.  № </w:t>
      </w:r>
      <w:r w:rsidR="00076E33" w:rsidRPr="00076E33">
        <w:rPr>
          <w:b/>
          <w:sz w:val="28"/>
          <w:szCs w:val="28"/>
        </w:rPr>
        <w:t>53</w:t>
      </w:r>
    </w:p>
    <w:p w:rsidR="00104663" w:rsidRPr="00076E33" w:rsidRDefault="00104663">
      <w:pPr>
        <w:rPr>
          <w:sz w:val="28"/>
          <w:szCs w:val="28"/>
        </w:rPr>
      </w:pPr>
    </w:p>
    <w:p w:rsidR="00104663" w:rsidRPr="00076E33" w:rsidRDefault="00F669E3">
      <w:pPr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                                                                        «ПРОЕКТ»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 w:rsidRPr="00076E33">
        <w:rPr>
          <w:rStyle w:val="afa"/>
          <w:sz w:val="28"/>
          <w:szCs w:val="28"/>
        </w:rPr>
        <w:t>СОГЛАШЕНИЕ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8"/>
          <w:szCs w:val="28"/>
        </w:rPr>
      </w:pPr>
      <w:r w:rsidRPr="00076E33"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(сельского) </w:t>
      </w:r>
      <w:r w:rsidRPr="00076E33">
        <w:rPr>
          <w:b/>
          <w:bCs/>
          <w:sz w:val="28"/>
          <w:szCs w:val="28"/>
        </w:rPr>
        <w:t xml:space="preserve">поселения </w:t>
      </w:r>
      <w:r w:rsidRPr="00076E33">
        <w:rPr>
          <w:b/>
          <w:sz w:val="28"/>
          <w:szCs w:val="28"/>
        </w:rPr>
        <w:t>по осуществлению внешне</w:t>
      </w:r>
      <w:r w:rsidRPr="00076E33">
        <w:rPr>
          <w:b/>
          <w:sz w:val="28"/>
          <w:szCs w:val="28"/>
        </w:rPr>
        <w:t>го муниципального финансового контроля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 г. Белгород                                                                        «__» ___________ 2024 г.</w:t>
      </w:r>
    </w:p>
    <w:p w:rsidR="00104663" w:rsidRPr="00076E33" w:rsidRDefault="00104663">
      <w:pPr>
        <w:ind w:firstLine="539"/>
        <w:rPr>
          <w:sz w:val="28"/>
          <w:szCs w:val="28"/>
        </w:rPr>
      </w:pPr>
    </w:p>
    <w:p w:rsidR="00104663" w:rsidRPr="00076E33" w:rsidRDefault="00F669E3">
      <w:pPr>
        <w:ind w:firstLine="539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</w:t>
      </w:r>
      <w:r w:rsidRPr="00076E33">
        <w:rPr>
          <w:sz w:val="28"/>
          <w:szCs w:val="28"/>
        </w:rPr>
        <w:t>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</w:t>
      </w:r>
      <w:r w:rsidRPr="00076E33">
        <w:rPr>
          <w:sz w:val="28"/>
          <w:szCs w:val="28"/>
        </w:rPr>
        <w:t xml:space="preserve">ны, </w:t>
      </w:r>
    </w:p>
    <w:p w:rsidR="00104663" w:rsidRPr="00076E33" w:rsidRDefault="00F669E3">
      <w:pPr>
        <w:pStyle w:val="af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</w:t>
      </w:r>
      <w:r w:rsidRPr="00076E33">
        <w:rPr>
          <w:sz w:val="28"/>
          <w:szCs w:val="28"/>
        </w:rPr>
        <w:t xml:space="preserve">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104663" w:rsidRPr="00076E33" w:rsidRDefault="00F669E3">
      <w:pPr>
        <w:ind w:firstLine="539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руководствуясь статьей 38 Федерального закона от 06.10.2003 № 131-ФЗ «Об общих принципах ор</w:t>
      </w:r>
      <w:r w:rsidRPr="00076E33">
        <w:rPr>
          <w:sz w:val="28"/>
          <w:szCs w:val="28"/>
        </w:rPr>
        <w:t xml:space="preserve">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</w:t>
      </w:r>
      <w:r w:rsidRPr="00076E33">
        <w:rPr>
          <w:sz w:val="28"/>
          <w:szCs w:val="28"/>
        </w:rPr>
        <w:t xml:space="preserve">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</w:t>
      </w:r>
      <w:r w:rsidRPr="00076E33">
        <w:rPr>
          <w:sz w:val="28"/>
          <w:szCs w:val="28"/>
        </w:rPr>
        <w:t xml:space="preserve">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</w:t>
      </w:r>
      <w:r w:rsidRPr="00076E33">
        <w:rPr>
          <w:sz w:val="28"/>
          <w:szCs w:val="28"/>
        </w:rPr>
        <w:t xml:space="preserve">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</w:t>
      </w:r>
      <w:r w:rsidRPr="00076E33">
        <w:rPr>
          <w:sz w:val="28"/>
          <w:szCs w:val="28"/>
        </w:rPr>
        <w:lastRenderedPageBreak/>
        <w:t xml:space="preserve">и __________ </w:t>
      </w:r>
      <w:r w:rsidRPr="00076E33">
        <w:rPr>
          <w:sz w:val="28"/>
          <w:szCs w:val="28"/>
        </w:rPr>
        <w:t>собранием _________поселения об осуществлении Контрольно-счетной комиссией 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</w:t>
      </w:r>
      <w:r w:rsidRPr="00076E33">
        <w:rPr>
          <w:sz w:val="28"/>
          <w:szCs w:val="28"/>
        </w:rPr>
        <w:t>м: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6E33">
        <w:rPr>
          <w:sz w:val="28"/>
          <w:szCs w:val="28"/>
        </w:rPr>
        <w:t xml:space="preserve">   </w:t>
      </w:r>
      <w:r w:rsidRPr="00076E33">
        <w:rPr>
          <w:rStyle w:val="afa"/>
          <w:sz w:val="28"/>
          <w:szCs w:val="28"/>
        </w:rPr>
        <w:t>1. Предмет Соглашения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</w:t>
      </w:r>
      <w:r w:rsidRPr="00076E33">
        <w:rPr>
          <w:sz w:val="28"/>
          <w:szCs w:val="28"/>
        </w:rPr>
        <w:t>ципального финансового контроля, в соответствии с пунктом 2.1. настоящего Соглашения.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</w:t>
      </w:r>
      <w:r w:rsidRPr="00076E33">
        <w:rPr>
          <w:sz w:val="28"/>
          <w:szCs w:val="28"/>
        </w:rPr>
        <w:t>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 w:rsidRPr="00076E33">
        <w:t xml:space="preserve">. 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1.3. Принятие по</w:t>
      </w:r>
      <w:r w:rsidRPr="00076E33">
        <w:t>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 xml:space="preserve">1.4. Для осуществления полномочий городское (сельское) поселение     </w:t>
      </w:r>
      <w:r w:rsidRPr="00076E33">
        <w:t xml:space="preserve">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076E33">
          <w:t>пунктом 3.1</w:t>
        </w:r>
      </w:hyperlink>
      <w:r w:rsidRPr="00076E33">
        <w:t>. настоящего Соглашения.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2. Перечень полномочий, осуществляемых 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076E33">
        <w:rPr>
          <w:sz w:val="28"/>
          <w:szCs w:val="28"/>
        </w:rPr>
        <w:t xml:space="preserve">        2.1. К</w:t>
      </w:r>
      <w:r w:rsidRPr="00076E33">
        <w:rPr>
          <w:bCs/>
          <w:sz w:val="28"/>
          <w:szCs w:val="28"/>
        </w:rPr>
        <w:t xml:space="preserve">онтрольно – счетная комиссия осуществляет полномочия </w:t>
      </w:r>
      <w:r w:rsidRPr="00076E33">
        <w:rPr>
          <w:sz w:val="28"/>
          <w:szCs w:val="28"/>
        </w:rPr>
        <w:t>контрольно-счётной</w:t>
      </w:r>
      <w:r w:rsidRPr="00076E33">
        <w:rPr>
          <w:sz w:val="28"/>
          <w:szCs w:val="28"/>
        </w:rPr>
        <w:t xml:space="preserve"> комиссии поселения по осуществлению внешнего муниципального финансового контроля.</w:t>
      </w:r>
    </w:p>
    <w:p w:rsidR="00104663" w:rsidRPr="00076E33" w:rsidRDefault="00F669E3"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На </w:t>
      </w:r>
      <w:r w:rsidRPr="00076E33">
        <w:rPr>
          <w:bCs/>
          <w:sz w:val="28"/>
          <w:szCs w:val="28"/>
        </w:rPr>
        <w:t xml:space="preserve">Контрольно – счетную комиссию </w:t>
      </w:r>
      <w:r w:rsidRPr="00076E33"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104663" w:rsidRPr="00076E33" w:rsidRDefault="00F669E3">
      <w:pPr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- организация и осуществление контроля за законностью                         </w:t>
      </w:r>
      <w:r w:rsidRPr="00076E33">
        <w:rPr>
          <w:sz w:val="28"/>
          <w:szCs w:val="28"/>
        </w:rPr>
        <w:t xml:space="preserve">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104663" w:rsidRPr="00076E33" w:rsidRDefault="00F669E3">
      <w:pPr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104663" w:rsidRPr="00076E33" w:rsidRDefault="00F669E3">
      <w:pPr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внешн</w:t>
      </w:r>
      <w:r w:rsidRPr="00076E33">
        <w:rPr>
          <w:sz w:val="28"/>
          <w:szCs w:val="28"/>
        </w:rPr>
        <w:t>яя проверка годового отчета об исполнении бюджета поселения;</w:t>
      </w:r>
    </w:p>
    <w:p w:rsidR="00104663" w:rsidRPr="00076E33" w:rsidRDefault="00F669E3">
      <w:pPr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- проведение аудита в сфере закупок товаров, работ и услуг в соответствии с Федеральным законом от 5 апреля 2013 г. № 44-ФЗ «О контрактной системе            </w:t>
      </w:r>
      <w:r w:rsidRPr="00076E33">
        <w:rPr>
          <w:sz w:val="28"/>
          <w:szCs w:val="28"/>
        </w:rPr>
        <w:lastRenderedPageBreak/>
        <w:t>в сфере закупок товаров, работ, услуг</w:t>
      </w:r>
      <w:r w:rsidRPr="00076E33">
        <w:rPr>
          <w:sz w:val="28"/>
          <w:szCs w:val="28"/>
        </w:rPr>
        <w:t xml:space="preserve"> для обеспечения государственных            и муниципальных нужд»;</w:t>
      </w:r>
    </w:p>
    <w:p w:rsidR="00104663" w:rsidRPr="00076E33" w:rsidRDefault="00F669E3">
      <w:pPr>
        <w:ind w:firstLine="540"/>
        <w:contextualSpacing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</w:t>
      </w:r>
      <w:r w:rsidRPr="00076E33">
        <w:rPr>
          <w:sz w:val="28"/>
          <w:szCs w:val="28"/>
        </w:rPr>
        <w:t>ости, управления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оценка эффективности предоставления налоговых и иных льгот                        и преимущест</w:t>
      </w:r>
      <w:r w:rsidRPr="00076E33">
        <w:rPr>
          <w:sz w:val="28"/>
          <w:szCs w:val="28"/>
        </w:rPr>
        <w:t>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</w:t>
      </w:r>
      <w:r w:rsidRPr="00076E33">
        <w:rPr>
          <w:sz w:val="28"/>
          <w:szCs w:val="28"/>
        </w:rPr>
        <w:t>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в собственности поселения;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sz w:val="28"/>
          <w:szCs w:val="28"/>
        </w:rPr>
        <w:t xml:space="preserve">- </w:t>
      </w:r>
      <w:r w:rsidRPr="00076E33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</w:t>
      </w:r>
      <w:r w:rsidRPr="00076E33">
        <w:rPr>
          <w:rFonts w:eastAsia="Calibri"/>
          <w:sz w:val="28"/>
          <w:szCs w:val="28"/>
          <w:lang w:eastAsia="en-US"/>
        </w:rPr>
        <w:t>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анализ бюджетного процесса в поселении</w:t>
      </w:r>
      <w:r w:rsidRPr="00076E33"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</w:t>
      </w:r>
      <w:r w:rsidRPr="00076E33">
        <w:rPr>
          <w:sz w:val="28"/>
          <w:szCs w:val="28"/>
        </w:rPr>
        <w:t>ции в земское (поселковое) собрание;</w:t>
      </w:r>
    </w:p>
    <w:p w:rsidR="00104663" w:rsidRPr="00076E33" w:rsidRDefault="00F669E3">
      <w:pPr>
        <w:pStyle w:val="ConsPlusNormal"/>
        <w:ind w:firstLine="539"/>
        <w:jc w:val="both"/>
        <w:rPr>
          <w:rFonts w:eastAsia="Calibri"/>
          <w:lang w:eastAsia="en-US"/>
        </w:rPr>
      </w:pPr>
      <w:r w:rsidRPr="00076E33">
        <w:t xml:space="preserve">- </w:t>
      </w:r>
      <w:r w:rsidRPr="00076E33">
        <w:rPr>
          <w:rFonts w:eastAsia="Calibri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104663" w:rsidRPr="00076E33" w:rsidRDefault="00F669E3">
      <w:pPr>
        <w:ind w:firstLine="5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- иные </w:t>
      </w:r>
      <w:r w:rsidRPr="00076E33">
        <w:rPr>
          <w:sz w:val="28"/>
          <w:szCs w:val="28"/>
        </w:rPr>
        <w:t>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</w:t>
      </w:r>
      <w:r w:rsidRPr="00076E33">
        <w:rPr>
          <w:sz w:val="28"/>
          <w:szCs w:val="28"/>
        </w:rPr>
        <w:t>одящееся в муниципальной собственности поселения;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</w:t>
      </w:r>
      <w:r w:rsidRPr="00076E33">
        <w:rPr>
          <w:sz w:val="28"/>
          <w:szCs w:val="28"/>
        </w:rPr>
        <w:t xml:space="preserve">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</w:t>
      </w:r>
      <w:r w:rsidRPr="00076E33">
        <w:rPr>
          <w:sz w:val="28"/>
          <w:szCs w:val="28"/>
        </w:rPr>
        <w:lastRenderedPageBreak/>
        <w:t xml:space="preserve">проверок указанных организаций установлена в договорах о предоставлении субсидий, кредитов, </w:t>
      </w:r>
      <w:r w:rsidRPr="00076E33">
        <w:rPr>
          <w:sz w:val="28"/>
          <w:szCs w:val="28"/>
        </w:rPr>
        <w:t xml:space="preserve">гарантий за счет средств бюджета </w:t>
      </w:r>
      <w:r w:rsidRPr="00076E33">
        <w:rPr>
          <w:sz w:val="28"/>
          <w:szCs w:val="28"/>
        </w:rPr>
        <w:t>__________ поселения.</w:t>
      </w:r>
    </w:p>
    <w:p w:rsidR="00104663" w:rsidRPr="00076E33" w:rsidRDefault="00F669E3"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собрания  поселения и в заседаниях иных органов</w:t>
      </w:r>
      <w:r w:rsidRPr="00076E33">
        <w:rPr>
          <w:sz w:val="28"/>
          <w:szCs w:val="28"/>
        </w:rPr>
        <w:t xml:space="preserve">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104663" w:rsidRPr="00076E33" w:rsidRDefault="00104663">
      <w:pPr>
        <w:pStyle w:val="afd"/>
        <w:jc w:val="center"/>
        <w:rPr>
          <w:rStyle w:val="afa"/>
          <w:rFonts w:ascii="Times New Roman" w:hAnsi="Times New Roman"/>
          <w:sz w:val="28"/>
          <w:szCs w:val="28"/>
        </w:rPr>
      </w:pPr>
    </w:p>
    <w:p w:rsidR="00104663" w:rsidRPr="00076E33" w:rsidRDefault="00F669E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76E33">
        <w:rPr>
          <w:rStyle w:val="afa"/>
          <w:rFonts w:ascii="Times New Roman" w:hAnsi="Times New Roman"/>
          <w:sz w:val="28"/>
          <w:szCs w:val="28"/>
        </w:rPr>
        <w:t xml:space="preserve">         3. </w:t>
      </w:r>
      <w:r w:rsidRPr="00076E33"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sz w:val="28"/>
          <w:szCs w:val="28"/>
        </w:rPr>
        <w:t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</w:t>
      </w:r>
      <w:r w:rsidRPr="00076E33">
        <w:rPr>
          <w:sz w:val="28"/>
          <w:szCs w:val="28"/>
        </w:rPr>
        <w:t xml:space="preserve">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</w:t>
      </w:r>
      <w:r w:rsidRPr="00076E33">
        <w:rPr>
          <w:sz w:val="28"/>
          <w:szCs w:val="28"/>
        </w:rPr>
        <w:t xml:space="preserve">  </w:t>
      </w:r>
      <w:r w:rsidRPr="00076E33">
        <w:rPr>
          <w:bCs/>
          <w:sz w:val="28"/>
          <w:szCs w:val="28"/>
        </w:rPr>
        <w:t xml:space="preserve">по осуществлению </w:t>
      </w:r>
      <w:r w:rsidRPr="00076E33">
        <w:rPr>
          <w:sz w:val="28"/>
          <w:szCs w:val="28"/>
        </w:rPr>
        <w:t>внешнего муниципального финансового контроля</w:t>
      </w:r>
      <w:r w:rsidRPr="00076E33"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3.2.</w:t>
      </w:r>
      <w:r w:rsidRPr="00076E33"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</w:t>
      </w:r>
      <w:r w:rsidRPr="00076E33">
        <w:t xml:space="preserve"> на цели, указанные в Соглашении.</w:t>
      </w:r>
    </w:p>
    <w:p w:rsidR="00104663" w:rsidRPr="00076E33" w:rsidRDefault="00F669E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076E33">
        <w:rPr>
          <w:sz w:val="28"/>
          <w:szCs w:val="28"/>
        </w:rPr>
        <w:t>3.3.</w:t>
      </w:r>
      <w:r w:rsidRPr="00076E33">
        <w:rPr>
          <w:sz w:val="28"/>
          <w:szCs w:val="28"/>
        </w:rPr>
        <w:tab/>
      </w:r>
      <w:r w:rsidRPr="00076E33"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 w:rsidR="00104663" w:rsidRPr="00076E33" w:rsidRDefault="00F669E3">
      <w:pPr>
        <w:ind w:firstLine="708"/>
        <w:jc w:val="both"/>
        <w:rPr>
          <w:sz w:val="28"/>
          <w:szCs w:val="28"/>
          <w:lang w:eastAsia="en-US"/>
        </w:rPr>
      </w:pPr>
      <w:r w:rsidRPr="00076E33">
        <w:rPr>
          <w:sz w:val="28"/>
          <w:szCs w:val="28"/>
          <w:lang w:eastAsia="en-US"/>
        </w:rPr>
        <w:t>на 2025 год - _________ (_________________) рублей.</w:t>
      </w:r>
    </w:p>
    <w:p w:rsidR="00104663" w:rsidRPr="00076E33" w:rsidRDefault="00F669E3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 w:rsidRPr="00076E33">
        <w:rPr>
          <w:sz w:val="28"/>
          <w:szCs w:val="28"/>
        </w:rPr>
        <w:t xml:space="preserve">        3.4. Ежегодный объем ме</w:t>
      </w:r>
      <w:r w:rsidRPr="00076E33">
        <w:rPr>
          <w:sz w:val="28"/>
          <w:szCs w:val="28"/>
        </w:rPr>
        <w:t>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</w:t>
      </w:r>
      <w:r w:rsidRPr="00076E33">
        <w:rPr>
          <w:sz w:val="28"/>
          <w:szCs w:val="28"/>
        </w:rPr>
        <w:t>а перечисление производится до 20 декабря текущего года.</w:t>
      </w:r>
    </w:p>
    <w:p w:rsidR="00104663" w:rsidRPr="00076E33" w:rsidRDefault="00F669E3"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76E33">
        <w:rPr>
          <w:rFonts w:ascii="Times New Roman" w:hAnsi="Times New Roman"/>
          <w:sz w:val="28"/>
          <w:szCs w:val="28"/>
        </w:rPr>
        <w:t xml:space="preserve">        3.5. Расходы бюджета поселен</w:t>
      </w:r>
      <w:r w:rsidRPr="00076E33">
        <w:rPr>
          <w:rFonts w:ascii="Times New Roman" w:hAnsi="Times New Roman"/>
          <w:sz w:val="28"/>
          <w:szCs w:val="28"/>
        </w:rPr>
        <w:t>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04663" w:rsidRPr="00076E33" w:rsidRDefault="00F669E3"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76E33"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104663" w:rsidRPr="00076E33" w:rsidRDefault="00F669E3">
      <w:pPr>
        <w:tabs>
          <w:tab w:val="left" w:pos="1276"/>
        </w:tabs>
        <w:jc w:val="both"/>
        <w:rPr>
          <w:rStyle w:val="afa"/>
          <w:sz w:val="28"/>
          <w:szCs w:val="28"/>
        </w:rPr>
      </w:pPr>
      <w:r w:rsidRPr="00076E33">
        <w:rPr>
          <w:rStyle w:val="afa"/>
          <w:sz w:val="28"/>
          <w:szCs w:val="28"/>
        </w:rPr>
        <w:t xml:space="preserve">                                 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 w:rsidRPr="00076E33">
        <w:rPr>
          <w:rStyle w:val="afa"/>
          <w:sz w:val="28"/>
          <w:szCs w:val="28"/>
        </w:rPr>
        <w:t xml:space="preserve">                                    </w:t>
      </w:r>
      <w:r w:rsidRPr="00076E33">
        <w:rPr>
          <w:rStyle w:val="afa"/>
          <w:sz w:val="28"/>
          <w:szCs w:val="28"/>
        </w:rPr>
        <w:t>4. Права и</w:t>
      </w:r>
      <w:r w:rsidRPr="00076E33">
        <w:rPr>
          <w:rStyle w:val="afa"/>
          <w:sz w:val="28"/>
          <w:szCs w:val="28"/>
        </w:rPr>
        <w:t xml:space="preserve"> обязанности Сторон</w:t>
      </w:r>
    </w:p>
    <w:p w:rsidR="00104663" w:rsidRPr="00076E33" w:rsidRDefault="00104663"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4663" w:rsidRPr="00076E33" w:rsidRDefault="00F669E3"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        4.1. Муниципальный совет: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lastRenderedPageBreak/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</w:t>
      </w:r>
      <w:r w:rsidRPr="00076E33">
        <w:rPr>
          <w:sz w:val="28"/>
          <w:szCs w:val="28"/>
        </w:rPr>
        <w:t>очий;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        Контрольно-счетная комиссия:</w:t>
      </w:r>
    </w:p>
    <w:p w:rsidR="00104663" w:rsidRPr="00076E33" w:rsidRDefault="00F669E3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076E33"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104663" w:rsidRPr="00076E33" w:rsidRDefault="00F669E3"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 w:rsidRPr="00076E33">
        <w:rPr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</w:t>
      </w:r>
      <w:r w:rsidRPr="00076E33">
        <w:rPr>
          <w:spacing w:val="-3"/>
          <w:sz w:val="28"/>
          <w:szCs w:val="28"/>
        </w:rPr>
        <w:t>я, предусмотренные поручениями представительного органа поселения или предложениями главы администрации поселения;</w:t>
      </w:r>
    </w:p>
    <w:p w:rsidR="00104663" w:rsidRPr="00076E33" w:rsidRDefault="00F669E3"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 w:rsidRPr="00076E33"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</w:t>
      </w:r>
      <w:r w:rsidRPr="00076E33">
        <w:rPr>
          <w:spacing w:val="-3"/>
          <w:sz w:val="28"/>
          <w:szCs w:val="28"/>
        </w:rPr>
        <w:t xml:space="preserve"> (если сроки не установлены законодательством);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</w:t>
      </w:r>
      <w:r w:rsidRPr="00076E33">
        <w:rPr>
          <w:sz w:val="28"/>
          <w:szCs w:val="28"/>
        </w:rPr>
        <w:t>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076E33">
        <w:rPr>
          <w:sz w:val="28"/>
          <w:szCs w:val="28"/>
        </w:rPr>
        <w:t xml:space="preserve">        - определяет формы, цели, задачи и исполнителей проводимых</w:t>
      </w:r>
      <w:r w:rsidRPr="00076E33">
        <w:rPr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104663" w:rsidRPr="00076E33" w:rsidRDefault="00F669E3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076E33">
        <w:rPr>
          <w:spacing w:val="-3"/>
          <w:sz w:val="28"/>
          <w:szCs w:val="28"/>
        </w:rPr>
        <w:t xml:space="preserve">        - имеет право проводить контр</w:t>
      </w:r>
      <w:r w:rsidRPr="00076E33">
        <w:rPr>
          <w:spacing w:val="-3"/>
          <w:sz w:val="28"/>
          <w:szCs w:val="28"/>
        </w:rPr>
        <w:t>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направляет</w:t>
      </w:r>
      <w:r w:rsidRPr="00076E33">
        <w:rPr>
          <w:sz w:val="28"/>
          <w:szCs w:val="28"/>
        </w:rPr>
        <w:t xml:space="preserve"> отчеты и заключения по результатам проведенных мероприятий в _____земское (поселковое) с</w:t>
      </w:r>
      <w:r w:rsidRPr="00076E33">
        <w:rPr>
          <w:sz w:val="28"/>
          <w:szCs w:val="28"/>
        </w:rPr>
        <w:t>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 w:rsidR="00104663" w:rsidRPr="00076E33" w:rsidRDefault="00F669E3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076E33"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</w:t>
      </w:r>
      <w:r w:rsidRPr="00076E33">
        <w:rPr>
          <w:spacing w:val="-3"/>
          <w:sz w:val="28"/>
          <w:szCs w:val="28"/>
        </w:rPr>
        <w:t>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 размещает информацию о проведенных меро</w:t>
      </w:r>
      <w:r w:rsidRPr="00076E33">
        <w:rPr>
          <w:sz w:val="28"/>
          <w:szCs w:val="28"/>
        </w:rPr>
        <w:t>приятиях на официальном сайте органов местного самоуправления муниципального района «Белгородский район» Белгородской области</w:t>
      </w:r>
      <w:r w:rsidRPr="00076E33">
        <w:rPr>
          <w:sz w:val="28"/>
          <w:szCs w:val="28"/>
        </w:rPr>
        <w:t>;</w:t>
      </w:r>
    </w:p>
    <w:p w:rsidR="00104663" w:rsidRPr="00076E33" w:rsidRDefault="00F669E3">
      <w:pPr>
        <w:tabs>
          <w:tab w:val="left" w:pos="567"/>
        </w:tabs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</w:t>
      </w:r>
      <w:r w:rsidRPr="00076E33">
        <w:rPr>
          <w:sz w:val="28"/>
          <w:szCs w:val="28"/>
        </w:rPr>
        <w:t xml:space="preserve">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</w:t>
      </w:r>
      <w:r w:rsidRPr="00076E33">
        <w:rPr>
          <w:sz w:val="28"/>
          <w:szCs w:val="28"/>
        </w:rPr>
        <w:lastRenderedPageBreak/>
        <w:t xml:space="preserve">района «Белгородский район» Белгородской области </w:t>
      </w:r>
      <w:r w:rsidRPr="00076E33">
        <w:rPr>
          <w:sz w:val="28"/>
          <w:szCs w:val="28"/>
        </w:rPr>
        <w:t xml:space="preserve">на осуществление </w:t>
      </w:r>
      <w:r w:rsidRPr="00076E33">
        <w:rPr>
          <w:spacing w:val="5"/>
          <w:sz w:val="28"/>
          <w:szCs w:val="28"/>
        </w:rPr>
        <w:t>Контрольно-счетной комиссией Белгор</w:t>
      </w:r>
      <w:r w:rsidRPr="00076E33">
        <w:rPr>
          <w:spacing w:val="5"/>
          <w:sz w:val="28"/>
          <w:szCs w:val="28"/>
        </w:rPr>
        <w:t>одского района полномочий контрольно-счетной комиссии поселения на</w:t>
      </w:r>
      <w:r w:rsidRPr="00076E33">
        <w:rPr>
          <w:sz w:val="28"/>
          <w:szCs w:val="28"/>
        </w:rPr>
        <w:t xml:space="preserve"> осуществление внешнего муниципального финансового контроля</w:t>
      </w:r>
      <w:r w:rsidRPr="00076E33">
        <w:rPr>
          <w:sz w:val="28"/>
          <w:szCs w:val="28"/>
        </w:rPr>
        <w:t xml:space="preserve"> по форме согласно приложению к настоящему Соглашению.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b/>
          <w:sz w:val="28"/>
          <w:szCs w:val="28"/>
        </w:rPr>
        <w:t xml:space="preserve">        4.3. Земское  (поселковое) собрание __________ поселения</w:t>
      </w:r>
      <w:r w:rsidRPr="00076E33">
        <w:rPr>
          <w:sz w:val="28"/>
          <w:szCs w:val="28"/>
        </w:rPr>
        <w:t>: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  </w:t>
      </w:r>
      <w:r w:rsidRPr="00076E33">
        <w:rPr>
          <w:sz w:val="28"/>
          <w:szCs w:val="28"/>
        </w:rPr>
        <w:t>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имеет право направлять в Контрольно-счетную ко</w:t>
      </w:r>
      <w:r w:rsidRPr="00076E33">
        <w:rPr>
          <w:sz w:val="28"/>
          <w:szCs w:val="28"/>
        </w:rPr>
        <w:t>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имеет право предлагать Контрольно-счетной комиссии сроки, цели, задачи проводимых</w:t>
      </w:r>
      <w:r w:rsidRPr="00076E33">
        <w:rPr>
          <w:sz w:val="28"/>
          <w:szCs w:val="28"/>
        </w:rPr>
        <w:t xml:space="preserve"> мероприятий, способы их проведения, проверяемые органы и организации;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имеет</w:t>
      </w:r>
      <w:r w:rsidRPr="00076E33">
        <w:rPr>
          <w:sz w:val="28"/>
          <w:szCs w:val="28"/>
        </w:rPr>
        <w:t xml:space="preserve">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рассматривает обращения Контрольно-счетной комиссии п</w:t>
      </w:r>
      <w:r w:rsidRPr="00076E33">
        <w:rPr>
          <w:sz w:val="28"/>
          <w:szCs w:val="28"/>
        </w:rPr>
        <w:t>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получает отчеты об использовании предусмотренных настоящим </w:t>
      </w:r>
      <w:r w:rsidRPr="00076E33">
        <w:rPr>
          <w:sz w:val="28"/>
          <w:szCs w:val="28"/>
        </w:rPr>
        <w:t>Соглашением межбюджетных трансфертов и информацию об осуществлении предусмотренных настоящим Соглашением полномочий;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- имеет право принимать обязательные для Контрольно-счетной комиссии  решения об устранении нарушений, допущенных при осуществлении</w:t>
      </w:r>
      <w:r w:rsidRPr="00076E33">
        <w:rPr>
          <w:sz w:val="28"/>
          <w:szCs w:val="28"/>
        </w:rPr>
        <w:t xml:space="preserve"> предусмотренных настоящим Соглашением полномочий;</w:t>
      </w:r>
    </w:p>
    <w:p w:rsidR="00104663" w:rsidRPr="00076E33" w:rsidRDefault="00F669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a"/>
          <w:b w:val="0"/>
          <w:bCs w:val="0"/>
          <w:sz w:val="28"/>
          <w:szCs w:val="28"/>
        </w:rPr>
      </w:pPr>
      <w:r w:rsidRPr="00076E33">
        <w:rPr>
          <w:sz w:val="28"/>
          <w:szCs w:val="28"/>
        </w:rPr>
        <w:t xml:space="preserve">        - стороны имеют право принимать</w:t>
      </w:r>
      <w:r w:rsidRPr="00076E33">
        <w:rPr>
          <w:sz w:val="28"/>
          <w:szCs w:val="28"/>
        </w:rPr>
        <w:t xml:space="preserve"> </w:t>
      </w:r>
      <w:r w:rsidRPr="00076E33">
        <w:rPr>
          <w:sz w:val="28"/>
          <w:szCs w:val="28"/>
        </w:rPr>
        <w:t>иные меры, необходимые                             для реализации настоящего Соглашения.</w:t>
      </w: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 w:rsidRPr="00076E33">
        <w:rPr>
          <w:rStyle w:val="afa"/>
          <w:sz w:val="28"/>
          <w:szCs w:val="28"/>
        </w:rPr>
        <w:t xml:space="preserve">                            </w:t>
      </w:r>
    </w:p>
    <w:p w:rsidR="00104663" w:rsidRPr="00076E33" w:rsidRDefault="00F669E3">
      <w:pPr>
        <w:pStyle w:val="ConsPlusNormal"/>
        <w:jc w:val="center"/>
        <w:outlineLvl w:val="1"/>
        <w:rPr>
          <w:b/>
        </w:rPr>
      </w:pPr>
      <w:r w:rsidRPr="00076E33">
        <w:rPr>
          <w:b/>
        </w:rPr>
        <w:t xml:space="preserve">5. Срок осуществления полномочий и основания </w:t>
      </w:r>
    </w:p>
    <w:p w:rsidR="00104663" w:rsidRPr="00076E33" w:rsidRDefault="00F669E3">
      <w:pPr>
        <w:pStyle w:val="ConsPlusNormal"/>
        <w:jc w:val="center"/>
        <w:outlineLvl w:val="1"/>
      </w:pPr>
      <w:r w:rsidRPr="00076E33">
        <w:rPr>
          <w:b/>
        </w:rPr>
        <w:t>прекращения настоящего соглашения</w:t>
      </w:r>
    </w:p>
    <w:p w:rsidR="00104663" w:rsidRPr="00076E33" w:rsidRDefault="00104663">
      <w:pPr>
        <w:pStyle w:val="ConsPlusNormal"/>
        <w:ind w:firstLine="540"/>
        <w:jc w:val="both"/>
      </w:pPr>
    </w:p>
    <w:p w:rsidR="00104663" w:rsidRPr="00076E33" w:rsidRDefault="00F669E3">
      <w:pPr>
        <w:pStyle w:val="ConsPlusNormal"/>
        <w:ind w:firstLine="540"/>
        <w:jc w:val="both"/>
      </w:pPr>
      <w:r w:rsidRPr="00076E33">
        <w:t>5.1. Настоящее Соглашение действует с 1 января 2025 года до 31 декабря 2025 года.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 xml:space="preserve">5.2. </w:t>
      </w:r>
      <w:r w:rsidRPr="00076E33"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 w:rsidRPr="00076E33"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lastRenderedPageBreak/>
        <w:t>5.3. Действие настоящего Соглашения может быть прекращено досрочно (до истечения срока его действия):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- изменения действующего законодател</w:t>
      </w:r>
      <w:r w:rsidRPr="00076E33">
        <w:rPr>
          <w:rFonts w:eastAsia="Calibri"/>
          <w:sz w:val="28"/>
          <w:szCs w:val="28"/>
          <w:lang w:eastAsia="en-US"/>
        </w:rPr>
        <w:t>ьства Российской Федерации,              в связи с которым выполнение условий настоящего Соглашения Сторонами становится невозможным;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- п</w:t>
      </w:r>
      <w:r w:rsidRPr="00076E33">
        <w:rPr>
          <w:rFonts w:eastAsia="Calibri"/>
          <w:sz w:val="28"/>
          <w:szCs w:val="28"/>
          <w:lang w:eastAsia="en-US"/>
        </w:rPr>
        <w:t>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5.4. Уведомление о расторжении н</w:t>
      </w:r>
      <w:r w:rsidRPr="00076E33">
        <w:rPr>
          <w:rFonts w:eastAsia="Calibri"/>
          <w:sz w:val="28"/>
          <w:szCs w:val="28"/>
          <w:lang w:eastAsia="en-US"/>
        </w:rPr>
        <w:t>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104663" w:rsidRPr="00076E33" w:rsidRDefault="00F669E3">
      <w:pPr>
        <w:tabs>
          <w:tab w:val="left" w:pos="1134"/>
        </w:tabs>
        <w:spacing w:before="40"/>
        <w:jc w:val="both"/>
        <w:rPr>
          <w:sz w:val="28"/>
          <w:szCs w:val="28"/>
        </w:rPr>
      </w:pPr>
      <w:r w:rsidRPr="00076E33"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</w:t>
      </w:r>
      <w:r w:rsidRPr="00076E33">
        <w:rPr>
          <w:sz w:val="28"/>
          <w:szCs w:val="28"/>
        </w:rPr>
        <w:t>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104663" w:rsidRPr="00076E33" w:rsidRDefault="00F669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>5.6. Контрольно-счетная ком</w:t>
      </w:r>
      <w:r w:rsidRPr="00076E33">
        <w:rPr>
          <w:rFonts w:eastAsia="Calibri"/>
          <w:sz w:val="28"/>
          <w:szCs w:val="28"/>
          <w:lang w:eastAsia="en-US"/>
        </w:rPr>
        <w:t>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104663" w:rsidRPr="00076E33" w:rsidRDefault="00F669E3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</w:t>
      </w:r>
      <w:r w:rsidRPr="00076E33">
        <w:rPr>
          <w:rFonts w:eastAsia="Calibri"/>
          <w:sz w:val="28"/>
          <w:szCs w:val="28"/>
          <w:lang w:eastAsia="en-US"/>
        </w:rPr>
        <w:t>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104663" w:rsidRPr="00076E33" w:rsidRDefault="00104663">
      <w:pPr>
        <w:pStyle w:val="ConsPlusNormal"/>
        <w:ind w:firstLine="540"/>
        <w:jc w:val="both"/>
      </w:pPr>
    </w:p>
    <w:p w:rsidR="00104663" w:rsidRPr="00076E33" w:rsidRDefault="00F669E3">
      <w:pPr>
        <w:pStyle w:val="ConsPlusNormal"/>
        <w:jc w:val="center"/>
        <w:outlineLvl w:val="1"/>
        <w:rPr>
          <w:b/>
        </w:rPr>
      </w:pPr>
      <w:r w:rsidRPr="00076E33">
        <w:rPr>
          <w:b/>
        </w:rPr>
        <w:t>6. Заключительные положения</w:t>
      </w:r>
    </w:p>
    <w:p w:rsidR="00104663" w:rsidRPr="00076E33" w:rsidRDefault="00104663">
      <w:pPr>
        <w:pStyle w:val="ConsPlusNormal"/>
        <w:jc w:val="center"/>
        <w:outlineLvl w:val="1"/>
        <w:rPr>
          <w:b/>
        </w:rPr>
      </w:pPr>
    </w:p>
    <w:p w:rsidR="00104663" w:rsidRPr="00076E33" w:rsidRDefault="00F669E3">
      <w:pPr>
        <w:pStyle w:val="ConsPlusNormal"/>
        <w:ind w:firstLine="540"/>
        <w:jc w:val="both"/>
      </w:pPr>
      <w:r w:rsidRPr="00076E33">
        <w:t>6.1. По вопросам, не урегулированным в настоящ</w:t>
      </w:r>
      <w:r w:rsidRPr="00076E33">
        <w:t>ем Соглашении, Стороны руководствуются действующим законодательством Российской Федерации.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</w:t>
      </w:r>
      <w:r w:rsidRPr="00076E33">
        <w:t>еотъемлемой частью настоящего Соглашения.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6.3. Все уведомления, заявления и сообщения направляются Сторонами             в письменной форме.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6.4. Изменение норм действующего законодательства Российской Федерации по вопросам, связанным с реализацией настоящ</w:t>
      </w:r>
      <w:r w:rsidRPr="00076E33">
        <w:t xml:space="preserve">его Соглашения, </w:t>
      </w:r>
      <w:r w:rsidRPr="00076E33">
        <w:lastRenderedPageBreak/>
        <w:t>должно находить своевременное отражение в содержании настоящего Соглашения.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</w:t>
      </w:r>
      <w:r w:rsidRPr="00076E33">
        <w:t xml:space="preserve"> иной процедуры досудебного урегулирования споров и разногласий,    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</w:t>
      </w:r>
      <w:r w:rsidRPr="00076E33">
        <w:t>аконодательством Российской Федерации.</w:t>
      </w:r>
    </w:p>
    <w:p w:rsidR="00104663" w:rsidRPr="00076E33" w:rsidRDefault="00F669E3">
      <w:pPr>
        <w:pStyle w:val="ConsPlusNormal"/>
        <w:ind w:firstLine="540"/>
        <w:jc w:val="both"/>
      </w:pPr>
      <w:r w:rsidRPr="00076E33"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04663" w:rsidRPr="00076E33" w:rsidRDefault="00104663">
      <w:pPr>
        <w:pStyle w:val="ConsPlusNormal"/>
        <w:ind w:firstLine="540"/>
        <w:jc w:val="both"/>
      </w:pPr>
    </w:p>
    <w:p w:rsidR="00104663" w:rsidRPr="00076E33" w:rsidRDefault="00F669E3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 w:rsidRPr="00076E33">
        <w:rPr>
          <w:rStyle w:val="afa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104663" w:rsidRPr="00076E33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b/>
                <w:caps/>
                <w:sz w:val="28"/>
                <w:szCs w:val="28"/>
              </w:rPr>
              <w:t xml:space="preserve">  </w:t>
            </w: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ИНН: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КПП: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Код по ОКТМО: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Наименование банка: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БИК банка: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Номер счета банка получателя средств(к/с): __________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Номер счета получателя (р/с): ______</w:t>
            </w:r>
          </w:p>
          <w:p w:rsidR="00104663" w:rsidRPr="00076E33" w:rsidRDefault="00F669E3">
            <w:pPr>
              <w:widowControl w:val="0"/>
              <w:jc w:val="both"/>
              <w:rPr>
                <w:b/>
              </w:rPr>
            </w:pPr>
            <w:r w:rsidRPr="00076E33"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 w:rsidR="00104663" w:rsidRPr="00076E33" w:rsidRDefault="00F669E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3"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ИНН: 3102003133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 xml:space="preserve">КПП: </w:t>
            </w:r>
            <w:r w:rsidRPr="00076E33">
              <w:t>31020</w:t>
            </w:r>
            <w:r w:rsidRPr="00076E33">
              <w:t>1001</w:t>
            </w:r>
          </w:p>
          <w:p w:rsidR="00104663" w:rsidRPr="00076E33" w:rsidRDefault="00F669E3">
            <w:pPr>
              <w:widowControl w:val="0"/>
              <w:jc w:val="both"/>
            </w:pPr>
            <w:r w:rsidRPr="00076E33">
              <w:t>Код по ОКТМО: 14610450</w:t>
            </w:r>
          </w:p>
          <w:p w:rsidR="00104663" w:rsidRPr="00076E33" w:rsidRDefault="00104663">
            <w:pPr>
              <w:widowControl w:val="0"/>
              <w:jc w:val="both"/>
            </w:pPr>
          </w:p>
        </w:tc>
      </w:tr>
    </w:tbl>
    <w:p w:rsidR="00104663" w:rsidRPr="00076E33" w:rsidRDefault="00104663"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104663" w:rsidRPr="00076E33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F669E3">
            <w:pPr>
              <w:rPr>
                <w:b/>
              </w:rPr>
            </w:pPr>
            <w:r w:rsidRPr="00076E33">
              <w:rPr>
                <w:b/>
              </w:rPr>
              <w:t>Глава сельского поселения/</w:t>
            </w:r>
          </w:p>
          <w:p w:rsidR="00104663" w:rsidRPr="00076E33" w:rsidRDefault="00F669E3">
            <w:pPr>
              <w:rPr>
                <w:b/>
              </w:rPr>
            </w:pPr>
            <w:r w:rsidRPr="00076E33">
              <w:rPr>
                <w:b/>
              </w:rPr>
              <w:t>Председатель поселкового собрания</w:t>
            </w:r>
          </w:p>
          <w:p w:rsidR="00104663" w:rsidRPr="00076E33" w:rsidRDefault="00F669E3">
            <w:pPr>
              <w:rPr>
                <w:b/>
              </w:rPr>
            </w:pPr>
            <w:r w:rsidRPr="00076E33">
              <w:rPr>
                <w:b/>
              </w:rPr>
              <w:t>городского поселения</w:t>
            </w:r>
          </w:p>
          <w:p w:rsidR="00104663" w:rsidRPr="00076E33" w:rsidRDefault="00F669E3">
            <w:pPr>
              <w:rPr>
                <w:b/>
              </w:rPr>
            </w:pPr>
            <w:r w:rsidRPr="00076E33">
              <w:rPr>
                <w:b/>
              </w:rPr>
              <w:t>_________________________________</w:t>
            </w:r>
          </w:p>
          <w:p w:rsidR="00104663" w:rsidRPr="00076E33" w:rsidRDefault="00F669E3">
            <w:pPr>
              <w:rPr>
                <w:b/>
              </w:rPr>
            </w:pPr>
            <w:r w:rsidRPr="00076E33">
              <w:rPr>
                <w:b/>
              </w:rPr>
              <w:t>______________ /_________/</w:t>
            </w:r>
          </w:p>
          <w:p w:rsidR="00104663" w:rsidRPr="00076E33" w:rsidRDefault="00F669E3">
            <w:r w:rsidRPr="00076E33">
              <w:t>«__» ____________ 2024 г.  М.П.</w:t>
            </w:r>
          </w:p>
          <w:p w:rsidR="00104663" w:rsidRPr="00076E33" w:rsidRDefault="00104663"/>
          <w:p w:rsidR="00104663" w:rsidRPr="00076E33" w:rsidRDefault="00104663"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104663"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F669E3">
            <w:pPr>
              <w:ind w:left="-250"/>
              <w:jc w:val="center"/>
              <w:rPr>
                <w:b/>
              </w:rPr>
            </w:pPr>
            <w:r w:rsidRPr="00076E33">
              <w:rPr>
                <w:b/>
              </w:rPr>
              <w:t>Председатель Муниципального совета Белгородского района</w:t>
            </w:r>
          </w:p>
          <w:p w:rsidR="00104663" w:rsidRPr="00076E33" w:rsidRDefault="00104663">
            <w:pPr>
              <w:ind w:left="-1152"/>
              <w:rPr>
                <w:b/>
              </w:rPr>
            </w:pPr>
          </w:p>
          <w:p w:rsidR="00104663" w:rsidRPr="00076E33" w:rsidRDefault="00F669E3">
            <w:pPr>
              <w:ind w:left="-1152"/>
            </w:pPr>
            <w:r w:rsidRPr="00076E33">
              <w:rPr>
                <w:b/>
              </w:rPr>
              <w:t>____________________________ /________/</w:t>
            </w:r>
          </w:p>
          <w:p w:rsidR="00104663" w:rsidRPr="00076E33" w:rsidRDefault="00104663">
            <w:pPr>
              <w:ind w:left="-1152"/>
            </w:pPr>
          </w:p>
          <w:p w:rsidR="00104663" w:rsidRPr="00076E33" w:rsidRDefault="00F669E3">
            <w:pPr>
              <w:ind w:left="-1152"/>
            </w:pPr>
            <w:r w:rsidRPr="00076E33">
              <w:t>«__» _________________________ 2024 г. М.П.</w:t>
            </w:r>
          </w:p>
          <w:p w:rsidR="00104663" w:rsidRPr="00076E33" w:rsidRDefault="00F669E3">
            <w:pPr>
              <w:ind w:left="-1152"/>
              <w:rPr>
                <w:b/>
              </w:rPr>
            </w:pPr>
            <w:r w:rsidRPr="00076E33">
              <w:t>М.П.</w:t>
            </w:r>
          </w:p>
        </w:tc>
      </w:tr>
    </w:tbl>
    <w:p w:rsidR="00104663" w:rsidRPr="00076E33" w:rsidRDefault="00104663"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076E33" w:rsidRPr="00076E33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663" w:rsidRPr="00076E33" w:rsidRDefault="00104663"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076E33" w:rsidRPr="00076E33" w:rsidRDefault="00076E33">
            <w:pPr>
              <w:jc w:val="both"/>
              <w:rPr>
                <w:rFonts w:eastAsia="Calibri"/>
                <w:lang w:eastAsia="en-US"/>
              </w:rPr>
            </w:pPr>
          </w:p>
          <w:p w:rsidR="00104663" w:rsidRPr="00076E33" w:rsidRDefault="00F669E3">
            <w:pPr>
              <w:jc w:val="both"/>
            </w:pPr>
            <w:r w:rsidRPr="00076E33">
              <w:rPr>
                <w:rFonts w:eastAsia="Calibri"/>
                <w:lang w:eastAsia="en-US"/>
              </w:rPr>
              <w:lastRenderedPageBreak/>
              <w:t>Приложение к</w:t>
            </w:r>
            <w:r w:rsidRPr="00076E33">
              <w:rPr>
                <w:rFonts w:eastAsia="Calibri"/>
                <w:b/>
                <w:lang w:eastAsia="en-US"/>
              </w:rPr>
              <w:t xml:space="preserve"> </w:t>
            </w:r>
            <w:r w:rsidRPr="00076E33">
              <w:rPr>
                <w:rFonts w:eastAsia="Calibri"/>
                <w:lang w:eastAsia="en-US"/>
              </w:rPr>
              <w:t xml:space="preserve">Соглашению </w:t>
            </w:r>
            <w:r w:rsidRPr="00076E33">
              <w:t>от «__»__________ 2024 г. №_ /___ /___ о передаче Контрольно-счетной комиссии</w:t>
            </w:r>
            <w:r w:rsidRPr="00076E33">
              <w:t xml:space="preserve">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104663" w:rsidRPr="00076E33" w:rsidRDefault="00104663">
            <w:pPr>
              <w:jc w:val="both"/>
            </w:pPr>
          </w:p>
          <w:p w:rsidR="00104663" w:rsidRPr="00076E33" w:rsidRDefault="00F669E3"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076E33">
              <w:rPr>
                <w:b/>
                <w:bCs/>
              </w:rPr>
              <w:t xml:space="preserve"> «ФОРМА»</w:t>
            </w:r>
          </w:p>
          <w:p w:rsidR="00104663" w:rsidRPr="00076E33" w:rsidRDefault="00104663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104663" w:rsidRPr="00076E33" w:rsidRDefault="00F669E3">
      <w:pPr>
        <w:widowControl w:val="0"/>
        <w:jc w:val="both"/>
        <w:rPr>
          <w:b/>
          <w:caps/>
          <w:sz w:val="27"/>
          <w:szCs w:val="27"/>
        </w:rPr>
      </w:pPr>
      <w:r w:rsidRPr="00076E33">
        <w:rPr>
          <w:b/>
          <w:caps/>
          <w:sz w:val="27"/>
          <w:szCs w:val="27"/>
        </w:rPr>
        <w:lastRenderedPageBreak/>
        <w:t xml:space="preserve">                                                       Отчет</w:t>
      </w:r>
    </w:p>
    <w:p w:rsidR="00104663" w:rsidRPr="00076E33" w:rsidRDefault="00F669E3">
      <w:pPr>
        <w:jc w:val="center"/>
        <w:rPr>
          <w:b/>
          <w:bCs/>
          <w:sz w:val="27"/>
          <w:szCs w:val="27"/>
        </w:rPr>
      </w:pPr>
      <w:r w:rsidRPr="00076E33">
        <w:rPr>
          <w:b/>
          <w:spacing w:val="5"/>
          <w:sz w:val="27"/>
          <w:szCs w:val="27"/>
        </w:rPr>
        <w:t>об использовании межбюджетных трансфер</w:t>
      </w:r>
      <w:r w:rsidRPr="00076E33">
        <w:rPr>
          <w:b/>
          <w:spacing w:val="5"/>
          <w:sz w:val="27"/>
          <w:szCs w:val="27"/>
        </w:rPr>
        <w:t xml:space="preserve">тов, </w:t>
      </w:r>
      <w:r w:rsidRPr="00076E33">
        <w:rPr>
          <w:b/>
          <w:bCs/>
          <w:sz w:val="27"/>
          <w:szCs w:val="27"/>
        </w:rPr>
        <w:t xml:space="preserve">предоставляемых </w:t>
      </w:r>
    </w:p>
    <w:p w:rsidR="00104663" w:rsidRPr="00076E33" w:rsidRDefault="00F669E3">
      <w:pPr>
        <w:jc w:val="center"/>
        <w:rPr>
          <w:b/>
          <w:sz w:val="26"/>
          <w:szCs w:val="26"/>
        </w:rPr>
      </w:pPr>
      <w:r w:rsidRPr="00076E33"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 w:rsidRPr="00076E33"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</w:t>
      </w:r>
      <w:r w:rsidRPr="00076E33">
        <w:rPr>
          <w:b/>
          <w:spacing w:val="5"/>
          <w:sz w:val="26"/>
          <w:szCs w:val="26"/>
        </w:rPr>
        <w:t>иссии  _____________ поселения на</w:t>
      </w:r>
      <w:r w:rsidRPr="00076E33"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104663" w:rsidRPr="00076E33" w:rsidRDefault="00104663">
      <w:pPr>
        <w:jc w:val="center"/>
        <w:rPr>
          <w:b/>
          <w:sz w:val="27"/>
          <w:szCs w:val="27"/>
        </w:rPr>
      </w:pPr>
    </w:p>
    <w:p w:rsidR="00104663" w:rsidRPr="00076E33" w:rsidRDefault="00F669E3">
      <w:pPr>
        <w:rPr>
          <w:sz w:val="27"/>
          <w:szCs w:val="27"/>
        </w:rPr>
      </w:pPr>
      <w:r w:rsidRPr="00076E33">
        <w:rPr>
          <w:caps/>
          <w:sz w:val="27"/>
          <w:szCs w:val="27"/>
        </w:rPr>
        <w:t>П</w:t>
      </w:r>
      <w:r w:rsidRPr="00076E33">
        <w:rPr>
          <w:sz w:val="27"/>
          <w:szCs w:val="27"/>
        </w:rPr>
        <w:t xml:space="preserve">ериодичность: годовой    </w:t>
      </w:r>
    </w:p>
    <w:p w:rsidR="00104663" w:rsidRPr="00076E33" w:rsidRDefault="00F669E3">
      <w:pPr>
        <w:widowControl w:val="0"/>
        <w:spacing w:line="360" w:lineRule="atLeast"/>
        <w:jc w:val="both"/>
        <w:rPr>
          <w:sz w:val="27"/>
          <w:szCs w:val="27"/>
        </w:rPr>
      </w:pPr>
      <w:r w:rsidRPr="00076E33"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76E33" w:rsidRPr="00076E33">
        <w:trPr>
          <w:trHeight w:val="485"/>
        </w:trPr>
        <w:tc>
          <w:tcPr>
            <w:tcW w:w="9344" w:type="dxa"/>
            <w:gridSpan w:val="2"/>
          </w:tcPr>
          <w:p w:rsidR="00104663" w:rsidRPr="00076E33" w:rsidRDefault="00F669E3">
            <w:pPr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b/>
                <w:lang w:eastAsia="en-US"/>
              </w:rPr>
              <w:t>Поступило МБТ из</w:t>
            </w:r>
            <w:r w:rsidRPr="00076E33">
              <w:rPr>
                <w:rFonts w:eastAsia="Calibri"/>
                <w:lang w:eastAsia="en-US"/>
              </w:rPr>
              <w:t xml:space="preserve"> </w:t>
            </w:r>
            <w:r w:rsidRPr="00076E33"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 w:rsidR="00076E33" w:rsidRPr="00076E33">
        <w:trPr>
          <w:trHeight w:val="819"/>
        </w:trPr>
        <w:tc>
          <w:tcPr>
            <w:tcW w:w="4672" w:type="dxa"/>
          </w:tcPr>
          <w:p w:rsidR="00104663" w:rsidRPr="00076E33" w:rsidRDefault="00F669E3">
            <w:pPr>
              <w:jc w:val="center"/>
              <w:rPr>
                <w:rFonts w:eastAsia="Calibri"/>
                <w:spacing w:val="5"/>
                <w:lang w:eastAsia="en-US"/>
              </w:rPr>
            </w:pPr>
            <w:r w:rsidRPr="00076E33"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104663" w:rsidRPr="00076E33" w:rsidRDefault="00F669E3">
            <w:pPr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104663" w:rsidRPr="00076E33" w:rsidRDefault="00F669E3">
            <w:pPr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>с</w:t>
            </w:r>
            <w:r w:rsidRPr="00076E33">
              <w:rPr>
                <w:rFonts w:eastAsia="Calibri"/>
                <w:lang w:eastAsia="en-US"/>
              </w:rPr>
              <w:t>умма, руб.</w:t>
            </w:r>
          </w:p>
        </w:tc>
      </w:tr>
      <w:tr w:rsidR="00076E33" w:rsidRPr="00076E33">
        <w:tc>
          <w:tcPr>
            <w:tcW w:w="4672" w:type="dxa"/>
          </w:tcPr>
          <w:p w:rsidR="00104663" w:rsidRPr="00076E33" w:rsidRDefault="00104663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104663" w:rsidRPr="00076E33" w:rsidRDefault="00104663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104663" w:rsidRPr="00076E33">
        <w:tc>
          <w:tcPr>
            <w:tcW w:w="4672" w:type="dxa"/>
          </w:tcPr>
          <w:p w:rsidR="00104663" w:rsidRPr="00076E33" w:rsidRDefault="00F669E3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104663" w:rsidRPr="00076E33" w:rsidRDefault="00F669E3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104663" w:rsidRPr="00076E33" w:rsidRDefault="00104663"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076E33" w:rsidRPr="00076E33">
        <w:trPr>
          <w:trHeight w:val="866"/>
        </w:trPr>
        <w:tc>
          <w:tcPr>
            <w:tcW w:w="9344" w:type="dxa"/>
            <w:gridSpan w:val="3"/>
          </w:tcPr>
          <w:p w:rsidR="00104663" w:rsidRPr="00076E33" w:rsidRDefault="00F669E3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076E33">
              <w:rPr>
                <w:rFonts w:eastAsia="Calibri"/>
                <w:b/>
                <w:caps/>
                <w:lang w:eastAsia="en-US"/>
              </w:rPr>
              <w:t>К</w:t>
            </w:r>
            <w:r w:rsidRPr="00076E33"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076E33" w:rsidRPr="00076E33">
        <w:trPr>
          <w:trHeight w:val="451"/>
        </w:trPr>
        <w:tc>
          <w:tcPr>
            <w:tcW w:w="675" w:type="dxa"/>
          </w:tcPr>
          <w:p w:rsidR="00104663" w:rsidRPr="00076E33" w:rsidRDefault="00F669E3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 xml:space="preserve">№ </w:t>
            </w:r>
            <w:r w:rsidRPr="00076E3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104663" w:rsidRPr="00076E33" w:rsidRDefault="00F669E3">
            <w:pPr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 xml:space="preserve">КБК </w:t>
            </w:r>
            <w:r w:rsidRPr="00076E33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104663" w:rsidRPr="00076E33" w:rsidRDefault="00F669E3">
            <w:pPr>
              <w:jc w:val="center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104663" w:rsidRPr="00076E33">
        <w:tc>
          <w:tcPr>
            <w:tcW w:w="675" w:type="dxa"/>
          </w:tcPr>
          <w:p w:rsidR="00104663" w:rsidRPr="00076E33" w:rsidRDefault="001046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104663" w:rsidRPr="00076E33" w:rsidRDefault="001046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104663" w:rsidRPr="00076E33" w:rsidRDefault="001046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104663" w:rsidRPr="00076E33" w:rsidRDefault="00104663"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076E33" w:rsidRPr="00076E33">
        <w:trPr>
          <w:trHeight w:val="491"/>
        </w:trPr>
        <w:tc>
          <w:tcPr>
            <w:tcW w:w="9344" w:type="dxa"/>
            <w:gridSpan w:val="3"/>
          </w:tcPr>
          <w:p w:rsidR="00104663" w:rsidRPr="00076E33" w:rsidRDefault="00F669E3"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 w:rsidRPr="00076E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076E33" w:rsidRPr="00076E33">
        <w:trPr>
          <w:trHeight w:val="216"/>
        </w:trPr>
        <w:tc>
          <w:tcPr>
            <w:tcW w:w="675" w:type="dxa"/>
          </w:tcPr>
          <w:p w:rsidR="00104663" w:rsidRPr="00076E33" w:rsidRDefault="00F669E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076E3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104663" w:rsidRPr="00076E33" w:rsidRDefault="00F669E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076E3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104663" w:rsidRPr="00076E33" w:rsidRDefault="00F669E3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076E3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076E33" w:rsidRPr="00076E33">
        <w:trPr>
          <w:trHeight w:val="351"/>
        </w:trPr>
        <w:tc>
          <w:tcPr>
            <w:tcW w:w="675" w:type="dxa"/>
          </w:tcPr>
          <w:p w:rsidR="00104663" w:rsidRPr="00076E33" w:rsidRDefault="00F669E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 w:rsidR="00104663" w:rsidRPr="00076E33" w:rsidRDefault="00F669E3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076E3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104663" w:rsidRPr="00076E33" w:rsidRDefault="001046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104663" w:rsidRPr="00076E33">
        <w:tc>
          <w:tcPr>
            <w:tcW w:w="675" w:type="dxa"/>
          </w:tcPr>
          <w:p w:rsidR="00104663" w:rsidRPr="00076E33" w:rsidRDefault="00F669E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 w:rsidR="00104663" w:rsidRPr="00076E33" w:rsidRDefault="00F669E3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 w:rsidRPr="00076E33">
              <w:rPr>
                <w:rFonts w:eastAsia="Calibri"/>
                <w:caps/>
                <w:lang w:eastAsia="en-US"/>
              </w:rPr>
              <w:t>Э</w:t>
            </w:r>
            <w:r w:rsidRPr="00076E33"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104663" w:rsidRPr="00076E33" w:rsidRDefault="0010466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104663" w:rsidRPr="00076E33" w:rsidRDefault="00104663">
      <w:pPr>
        <w:ind w:left="4333" w:firstLine="708"/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076E33" w:rsidRPr="00076E33" w:rsidRDefault="00076E3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F669E3">
      <w:pPr>
        <w:ind w:left="4333" w:firstLine="708"/>
        <w:rPr>
          <w:sz w:val="27"/>
          <w:szCs w:val="27"/>
        </w:rPr>
      </w:pPr>
      <w:r w:rsidRPr="00076E33">
        <w:rPr>
          <w:b/>
          <w:caps/>
          <w:sz w:val="28"/>
          <w:szCs w:val="28"/>
        </w:rPr>
        <w:t xml:space="preserve">             </w:t>
      </w:r>
      <w:r w:rsidRPr="00076E33">
        <w:rPr>
          <w:b/>
          <w:caps/>
          <w:sz w:val="27"/>
          <w:szCs w:val="27"/>
        </w:rPr>
        <w:t>УТВЕРЖДЕН</w:t>
      </w:r>
    </w:p>
    <w:p w:rsidR="00104663" w:rsidRPr="00076E33" w:rsidRDefault="00F669E3">
      <w:pPr>
        <w:ind w:left="5041"/>
        <w:jc w:val="center"/>
        <w:rPr>
          <w:b/>
          <w:sz w:val="27"/>
          <w:szCs w:val="27"/>
        </w:rPr>
      </w:pPr>
      <w:r w:rsidRPr="00076E33">
        <w:rPr>
          <w:b/>
          <w:sz w:val="27"/>
          <w:szCs w:val="27"/>
        </w:rPr>
        <w:t xml:space="preserve">решением </w:t>
      </w:r>
      <w:r w:rsidRPr="00076E33">
        <w:rPr>
          <w:b/>
          <w:sz w:val="27"/>
          <w:szCs w:val="27"/>
        </w:rPr>
        <w:t xml:space="preserve">земского собрания </w:t>
      </w:r>
      <w:r w:rsidR="00076E33" w:rsidRPr="00076E33">
        <w:rPr>
          <w:b/>
          <w:sz w:val="27"/>
          <w:szCs w:val="27"/>
        </w:rPr>
        <w:t>Ериковского</w:t>
      </w:r>
      <w:r w:rsidRPr="00076E33">
        <w:rPr>
          <w:b/>
          <w:sz w:val="27"/>
          <w:szCs w:val="27"/>
        </w:rPr>
        <w:t xml:space="preserve"> сельского поселения </w:t>
      </w:r>
    </w:p>
    <w:p w:rsidR="00076E33" w:rsidRPr="00076E33" w:rsidRDefault="00076E33" w:rsidP="00076E33">
      <w:pPr>
        <w:ind w:left="504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>от  «29» октября  2024 г.  № 53</w:t>
      </w:r>
    </w:p>
    <w:p w:rsidR="00104663" w:rsidRPr="00076E33" w:rsidRDefault="00104663">
      <w:pPr>
        <w:jc w:val="center"/>
        <w:rPr>
          <w:b/>
          <w:sz w:val="27"/>
          <w:szCs w:val="27"/>
        </w:rPr>
      </w:pPr>
    </w:p>
    <w:p w:rsidR="00104663" w:rsidRPr="00076E33" w:rsidRDefault="00F669E3">
      <w:pPr>
        <w:jc w:val="center"/>
        <w:rPr>
          <w:b/>
          <w:sz w:val="27"/>
          <w:szCs w:val="27"/>
        </w:rPr>
      </w:pPr>
      <w:r w:rsidRPr="00076E33">
        <w:rPr>
          <w:b/>
          <w:sz w:val="27"/>
          <w:szCs w:val="27"/>
        </w:rPr>
        <w:t xml:space="preserve">Порядок и условия </w:t>
      </w:r>
    </w:p>
    <w:p w:rsidR="00104663" w:rsidRPr="00076E33" w:rsidRDefault="00F669E3">
      <w:pPr>
        <w:jc w:val="center"/>
        <w:rPr>
          <w:b/>
          <w:sz w:val="27"/>
          <w:szCs w:val="27"/>
        </w:rPr>
      </w:pPr>
      <w:r w:rsidRPr="00076E33"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</w:t>
      </w:r>
      <w:r w:rsidR="00076E33" w:rsidRPr="00076E33">
        <w:rPr>
          <w:b/>
          <w:sz w:val="27"/>
          <w:szCs w:val="27"/>
        </w:rPr>
        <w:t>Ериковского</w:t>
      </w:r>
      <w:r w:rsidRPr="00076E33">
        <w:rPr>
          <w:b/>
          <w:sz w:val="27"/>
          <w:szCs w:val="27"/>
        </w:rPr>
        <w:t xml:space="preserve"> сельского поселения </w:t>
      </w:r>
      <w:r w:rsidRPr="00076E33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 на осуществление полномочий </w:t>
      </w:r>
      <w:r w:rsidRPr="00076E33">
        <w:rPr>
          <w:b/>
          <w:sz w:val="27"/>
          <w:szCs w:val="27"/>
        </w:rPr>
        <w:t xml:space="preserve">сельского </w:t>
      </w:r>
      <w:r w:rsidRPr="00076E33">
        <w:rPr>
          <w:b/>
          <w:sz w:val="27"/>
          <w:szCs w:val="27"/>
        </w:rPr>
        <w:t xml:space="preserve">поселения </w:t>
      </w:r>
      <w:r w:rsidRPr="00076E33">
        <w:rPr>
          <w:b/>
          <w:bCs/>
          <w:sz w:val="27"/>
          <w:szCs w:val="27"/>
        </w:rPr>
        <w:t xml:space="preserve">по осуществлению </w:t>
      </w:r>
      <w:r w:rsidRPr="00076E33">
        <w:rPr>
          <w:b/>
          <w:sz w:val="27"/>
          <w:szCs w:val="27"/>
        </w:rPr>
        <w:t>внешнего муниципального финансового контроля</w:t>
      </w:r>
    </w:p>
    <w:p w:rsidR="00104663" w:rsidRPr="00076E33" w:rsidRDefault="00104663">
      <w:pPr>
        <w:jc w:val="center"/>
        <w:rPr>
          <w:b/>
          <w:sz w:val="28"/>
          <w:szCs w:val="28"/>
        </w:rPr>
      </w:pP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1. Настоящий Порядок и условия предоставления межбюджетных трансфертов, </w:t>
      </w:r>
      <w:r w:rsidRPr="00076E33">
        <w:rPr>
          <w:sz w:val="27"/>
          <w:szCs w:val="27"/>
        </w:rPr>
        <w:t xml:space="preserve">предоставляемых из бюджета </w:t>
      </w:r>
      <w:r w:rsidR="00076E33" w:rsidRPr="00076E33">
        <w:rPr>
          <w:sz w:val="27"/>
          <w:szCs w:val="27"/>
        </w:rPr>
        <w:t>Ериковского</w:t>
      </w:r>
      <w:r w:rsidRPr="00076E33">
        <w:rPr>
          <w:sz w:val="27"/>
          <w:szCs w:val="27"/>
        </w:rPr>
        <w:t xml:space="preserve"> сельского поселения </w:t>
      </w:r>
      <w:r w:rsidRPr="00076E33">
        <w:rPr>
          <w:sz w:val="27"/>
          <w:szCs w:val="27"/>
        </w:rPr>
        <w:t xml:space="preserve">Белгородского района бюджету муниципального района «Белгородский район» Белгородской области на осуществление полномочий </w:t>
      </w:r>
      <w:r w:rsidRPr="00076E33">
        <w:rPr>
          <w:bCs/>
          <w:sz w:val="27"/>
          <w:szCs w:val="27"/>
        </w:rPr>
        <w:t>поселения</w:t>
      </w:r>
      <w:r w:rsidRPr="00076E33">
        <w:rPr>
          <w:sz w:val="27"/>
          <w:szCs w:val="27"/>
        </w:rPr>
        <w:t xml:space="preserve"> по осуществлению внешнего муниципального финансового контроля (дал</w:t>
      </w:r>
      <w:r w:rsidRPr="00076E33">
        <w:rPr>
          <w:sz w:val="27"/>
          <w:szCs w:val="27"/>
        </w:rPr>
        <w:t>ее - Порядок) устанавливает порядок определения объема межбюджетных трансфертов, предоставляемых</w:t>
      </w:r>
      <w:r w:rsidRPr="00076E33">
        <w:rPr>
          <w:bCs/>
          <w:sz w:val="27"/>
          <w:szCs w:val="27"/>
        </w:rPr>
        <w:t xml:space="preserve"> </w:t>
      </w:r>
      <w:r w:rsidRPr="00076E33">
        <w:rPr>
          <w:sz w:val="27"/>
          <w:szCs w:val="27"/>
        </w:rPr>
        <w:t>из бюджета  с</w:t>
      </w:r>
      <w:r w:rsidRPr="00076E33">
        <w:rPr>
          <w:sz w:val="27"/>
          <w:szCs w:val="27"/>
        </w:rPr>
        <w:t xml:space="preserve">ельского поселения </w:t>
      </w:r>
      <w:r w:rsidRPr="00076E33">
        <w:rPr>
          <w:sz w:val="27"/>
          <w:szCs w:val="27"/>
        </w:rPr>
        <w:t>Белгородского района бюджету муниципального района «Белгородский район» Белгородской области по осуществлению внешнего муниципа</w:t>
      </w:r>
      <w:r w:rsidRPr="00076E33">
        <w:rPr>
          <w:sz w:val="27"/>
          <w:szCs w:val="27"/>
        </w:rPr>
        <w:t>льного финансового контроля.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</w:t>
      </w:r>
      <w:r w:rsidRPr="00076E33">
        <w:rPr>
          <w:sz w:val="27"/>
          <w:szCs w:val="27"/>
        </w:rPr>
        <w:t xml:space="preserve"> контрольно-счетной комиссии </w:t>
      </w:r>
      <w:r w:rsidR="00076E33" w:rsidRPr="00076E33">
        <w:rPr>
          <w:sz w:val="27"/>
          <w:szCs w:val="27"/>
        </w:rPr>
        <w:t>Ериковского</w:t>
      </w:r>
      <w:r w:rsidRPr="00076E33">
        <w:rPr>
          <w:sz w:val="27"/>
          <w:szCs w:val="27"/>
        </w:rPr>
        <w:t xml:space="preserve"> </w:t>
      </w:r>
      <w:r w:rsidRPr="00076E33">
        <w:rPr>
          <w:bCs/>
          <w:sz w:val="27"/>
          <w:szCs w:val="27"/>
        </w:rPr>
        <w:t>сельского поселения</w:t>
      </w:r>
      <w:r w:rsidRPr="00076E33"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 w:rsidR="00104663" w:rsidRPr="00076E33" w:rsidRDefault="00F669E3"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 w:rsidRPr="00076E33">
        <w:rPr>
          <w:bCs/>
          <w:sz w:val="27"/>
          <w:szCs w:val="27"/>
        </w:rPr>
        <w:t xml:space="preserve">предоставляемых                               </w:t>
      </w:r>
      <w:r w:rsidRPr="00076E33">
        <w:rPr>
          <w:b/>
          <w:bCs/>
          <w:sz w:val="27"/>
          <w:szCs w:val="27"/>
        </w:rPr>
        <w:t xml:space="preserve"> </w:t>
      </w:r>
      <w:r w:rsidRPr="00076E33">
        <w:rPr>
          <w:sz w:val="27"/>
          <w:szCs w:val="27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076E33">
        <w:rPr>
          <w:bCs/>
          <w:sz w:val="27"/>
          <w:szCs w:val="27"/>
        </w:rPr>
        <w:t>поселения</w:t>
      </w:r>
      <w:r w:rsidRPr="00076E33">
        <w:rPr>
          <w:sz w:val="27"/>
          <w:szCs w:val="27"/>
        </w:rPr>
        <w:t xml:space="preserve">  по осуществлению внешнего муниципально</w:t>
      </w:r>
      <w:r w:rsidRPr="00076E33">
        <w:rPr>
          <w:sz w:val="27"/>
          <w:szCs w:val="27"/>
        </w:rPr>
        <w:t>го финансового контроля.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</w:t>
      </w:r>
      <w:r w:rsidRPr="00076E33">
        <w:rPr>
          <w:sz w:val="27"/>
          <w:szCs w:val="27"/>
        </w:rPr>
        <w:t>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5. </w:t>
      </w:r>
      <w:r w:rsidRPr="00076E33">
        <w:rPr>
          <w:sz w:val="27"/>
          <w:szCs w:val="27"/>
        </w:rPr>
        <w:t>Контрольно-счетная комиссия</w:t>
      </w:r>
      <w:r w:rsidRPr="00076E33">
        <w:rPr>
          <w:sz w:val="27"/>
          <w:szCs w:val="27"/>
        </w:rPr>
        <w:t xml:space="preserve"> Белгородского района ежегодно,                         </w:t>
      </w:r>
      <w:r w:rsidRPr="00076E33">
        <w:rPr>
          <w:sz w:val="27"/>
          <w:szCs w:val="27"/>
        </w:rPr>
        <w:t xml:space="preserve">не позднее 20-го числа месяца, следующего за отчетным периодом, направляет                  в администрацию  </w:t>
      </w:r>
      <w:r w:rsidRPr="00076E33">
        <w:rPr>
          <w:sz w:val="27"/>
          <w:szCs w:val="27"/>
        </w:rPr>
        <w:t xml:space="preserve">сельского </w:t>
      </w:r>
      <w:r w:rsidRPr="00076E33">
        <w:rPr>
          <w:sz w:val="27"/>
          <w:szCs w:val="27"/>
        </w:rPr>
        <w:t xml:space="preserve">поселения отчет о расходах бюджета </w:t>
      </w:r>
      <w:r w:rsidRPr="00076E33">
        <w:rPr>
          <w:sz w:val="27"/>
          <w:szCs w:val="27"/>
        </w:rPr>
        <w:t>муниципального района «Белгородский район» Бел</w:t>
      </w:r>
      <w:r w:rsidRPr="00076E33">
        <w:rPr>
          <w:sz w:val="27"/>
          <w:szCs w:val="27"/>
        </w:rPr>
        <w:t>городской области</w:t>
      </w:r>
      <w:r w:rsidRPr="00076E33">
        <w:rPr>
          <w:sz w:val="27"/>
          <w:szCs w:val="27"/>
        </w:rPr>
        <w:t>, источником финансового обеспечения которых являются межбюджетные трансферты, предоставленные бюджетом</w:t>
      </w:r>
      <w:r w:rsidRPr="00076E33">
        <w:rPr>
          <w:sz w:val="27"/>
          <w:szCs w:val="27"/>
        </w:rPr>
        <w:t xml:space="preserve">  сельского поселения.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6. Контрольно-счетная комиссия Белгородского района несет </w:t>
      </w:r>
      <w:r w:rsidRPr="00076E33">
        <w:rPr>
          <w:sz w:val="27"/>
          <w:szCs w:val="27"/>
        </w:rPr>
        <w:lastRenderedPageBreak/>
        <w:t>ответственность за нецелевое использование межбюджетных</w:t>
      </w:r>
      <w:r w:rsidRPr="00076E33">
        <w:rPr>
          <w:sz w:val="27"/>
          <w:szCs w:val="27"/>
        </w:rPr>
        <w:t xml:space="preserve"> трансфертов                        и достоверность отчетности, представляемой в соответствии с пунктом                      5 настоящего Порядка.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7. При установлении отсутствия потребности </w:t>
      </w:r>
      <w:r w:rsidRPr="00076E33">
        <w:rPr>
          <w:sz w:val="27"/>
          <w:szCs w:val="27"/>
        </w:rPr>
        <w:t xml:space="preserve">муниципального района «Белгородский район» Белгородской области </w:t>
      </w:r>
      <w:r w:rsidRPr="00076E33">
        <w:rPr>
          <w:sz w:val="27"/>
          <w:szCs w:val="27"/>
        </w:rPr>
        <w:t xml:space="preserve">в </w:t>
      </w:r>
      <w:r w:rsidRPr="00076E33">
        <w:rPr>
          <w:sz w:val="27"/>
          <w:szCs w:val="27"/>
        </w:rPr>
        <w:t>межбюджетных трансфертах,                    их остаток подлежит возврату в доход бюджета поселения.</w:t>
      </w:r>
    </w:p>
    <w:p w:rsidR="00104663" w:rsidRPr="00076E33" w:rsidRDefault="00F669E3">
      <w:pPr>
        <w:widowControl w:val="0"/>
        <w:ind w:firstLine="709"/>
        <w:jc w:val="both"/>
        <w:rPr>
          <w:sz w:val="27"/>
          <w:szCs w:val="27"/>
        </w:rPr>
      </w:pPr>
      <w:r w:rsidRPr="00076E33">
        <w:rPr>
          <w:sz w:val="27"/>
          <w:szCs w:val="27"/>
        </w:rPr>
        <w:t xml:space="preserve">8. В случае невыполнения сельским поселением обязательств по предоставлению </w:t>
      </w:r>
      <w:r w:rsidRPr="00076E33">
        <w:rPr>
          <w:sz w:val="27"/>
          <w:szCs w:val="27"/>
        </w:rPr>
        <w:t>межбюджетных трансфертов</w:t>
      </w:r>
      <w:r w:rsidRPr="00076E33">
        <w:rPr>
          <w:sz w:val="27"/>
          <w:szCs w:val="27"/>
        </w:rPr>
        <w:t xml:space="preserve">  бюджету муниципального района, Контрольно-счетная ком</w:t>
      </w:r>
      <w:r w:rsidRPr="00076E33">
        <w:rPr>
          <w:sz w:val="27"/>
          <w:szCs w:val="27"/>
        </w:rPr>
        <w:t xml:space="preserve">иссия </w:t>
      </w:r>
      <w:r w:rsidRPr="00076E33">
        <w:rPr>
          <w:sz w:val="27"/>
          <w:szCs w:val="27"/>
        </w:rPr>
        <w:t xml:space="preserve">осуществляет взыскание </w:t>
      </w:r>
      <w:r w:rsidRPr="00076E33">
        <w:rPr>
          <w:sz w:val="27"/>
          <w:szCs w:val="27"/>
        </w:rPr>
        <w:t xml:space="preserve">недополученной суммы </w:t>
      </w:r>
      <w:r w:rsidRPr="00076E33">
        <w:rPr>
          <w:sz w:val="27"/>
          <w:szCs w:val="27"/>
        </w:rPr>
        <w:t>межбюджетных трансфертов</w:t>
      </w:r>
      <w:r w:rsidRPr="00076E33">
        <w:rPr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</w:t>
      </w:r>
      <w:r w:rsidRPr="00076E33">
        <w:rPr>
          <w:sz w:val="27"/>
          <w:szCs w:val="27"/>
        </w:rPr>
        <w:t xml:space="preserve">, в порядке, установленном комитетом финансов и бюджетной политики администрации Белгородского района </w:t>
      </w:r>
      <w:r w:rsidRPr="00076E33"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 w:rsidRPr="00076E33">
        <w:rPr>
          <w:sz w:val="27"/>
          <w:szCs w:val="27"/>
        </w:rPr>
        <w:t>.</w:t>
      </w:r>
    </w:p>
    <w:p w:rsidR="00104663" w:rsidRPr="00076E33" w:rsidRDefault="00104663">
      <w:pPr>
        <w:pStyle w:val="af9"/>
        <w:spacing w:beforeAutospacing="0" w:after="0" w:afterAutospacing="0"/>
        <w:rPr>
          <w:sz w:val="27"/>
          <w:szCs w:val="27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104663">
      <w:pPr>
        <w:ind w:left="4333" w:firstLine="708"/>
        <w:rPr>
          <w:b/>
          <w:bCs/>
          <w:caps/>
          <w:sz w:val="28"/>
          <w:szCs w:val="28"/>
        </w:rPr>
      </w:pPr>
    </w:p>
    <w:p w:rsidR="00104663" w:rsidRPr="00076E33" w:rsidRDefault="00F669E3">
      <w:pPr>
        <w:ind w:left="4333" w:firstLine="708"/>
        <w:rPr>
          <w:sz w:val="28"/>
          <w:szCs w:val="28"/>
        </w:rPr>
      </w:pPr>
      <w:r w:rsidRPr="00076E33">
        <w:t xml:space="preserve">              </w:t>
      </w:r>
      <w:r w:rsidRPr="00076E33">
        <w:rPr>
          <w:b/>
          <w:caps/>
          <w:sz w:val="28"/>
          <w:szCs w:val="28"/>
        </w:rPr>
        <w:t>УТВЕРЖДЕНА</w:t>
      </w:r>
    </w:p>
    <w:p w:rsidR="00104663" w:rsidRPr="00076E33" w:rsidRDefault="00F669E3">
      <w:pPr>
        <w:ind w:left="5041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>решением з</w:t>
      </w:r>
      <w:r w:rsidRPr="00076E33">
        <w:rPr>
          <w:b/>
          <w:sz w:val="28"/>
          <w:szCs w:val="28"/>
        </w:rPr>
        <w:t xml:space="preserve">емского собрания </w:t>
      </w:r>
      <w:r w:rsidR="00076E33" w:rsidRPr="00076E33">
        <w:rPr>
          <w:b/>
          <w:sz w:val="28"/>
          <w:szCs w:val="28"/>
        </w:rPr>
        <w:t>Ериковского</w:t>
      </w:r>
      <w:r w:rsidRPr="00076E33">
        <w:rPr>
          <w:b/>
          <w:sz w:val="28"/>
          <w:szCs w:val="28"/>
        </w:rPr>
        <w:t xml:space="preserve"> сельского поселения</w:t>
      </w:r>
    </w:p>
    <w:p w:rsidR="00076E33" w:rsidRPr="00076E33" w:rsidRDefault="00076E33" w:rsidP="00076E33">
      <w:pPr>
        <w:ind w:left="5040"/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>от  «29» октября  2024 г.  № 53</w:t>
      </w:r>
    </w:p>
    <w:p w:rsidR="00104663" w:rsidRPr="00076E33" w:rsidRDefault="00104663">
      <w:pPr>
        <w:ind w:left="5041"/>
        <w:rPr>
          <w:b/>
        </w:rPr>
      </w:pPr>
    </w:p>
    <w:p w:rsidR="00104663" w:rsidRPr="00076E33" w:rsidRDefault="00F669E3">
      <w:pPr>
        <w:jc w:val="center"/>
        <w:rPr>
          <w:b/>
          <w:caps/>
          <w:sz w:val="28"/>
          <w:szCs w:val="28"/>
        </w:rPr>
      </w:pPr>
      <w:r w:rsidRPr="00076E33">
        <w:rPr>
          <w:b/>
          <w:caps/>
          <w:sz w:val="28"/>
          <w:szCs w:val="28"/>
        </w:rPr>
        <w:t xml:space="preserve">методика </w:t>
      </w:r>
    </w:p>
    <w:p w:rsidR="00104663" w:rsidRPr="00076E33" w:rsidRDefault="00F669E3">
      <w:pPr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расчета межбюджетных трансфертов, </w:t>
      </w:r>
      <w:r w:rsidRPr="00076E33">
        <w:rPr>
          <w:b/>
          <w:bCs/>
          <w:sz w:val="28"/>
          <w:szCs w:val="28"/>
        </w:rPr>
        <w:t xml:space="preserve">предоставляемых </w:t>
      </w:r>
      <w:r w:rsidRPr="00076E33">
        <w:rPr>
          <w:b/>
          <w:sz w:val="28"/>
          <w:szCs w:val="28"/>
        </w:rPr>
        <w:t xml:space="preserve">из бюджета </w:t>
      </w:r>
      <w:r w:rsidR="00076E33" w:rsidRPr="00076E33">
        <w:rPr>
          <w:b/>
          <w:sz w:val="28"/>
          <w:szCs w:val="28"/>
        </w:rPr>
        <w:t>Ериковского</w:t>
      </w:r>
      <w:r w:rsidRPr="00076E33">
        <w:rPr>
          <w:b/>
          <w:sz w:val="28"/>
          <w:szCs w:val="28"/>
        </w:rPr>
        <w:t xml:space="preserve"> сельского поселения</w:t>
      </w:r>
      <w:r w:rsidRPr="00076E33">
        <w:rPr>
          <w:b/>
          <w:sz w:val="28"/>
          <w:szCs w:val="28"/>
        </w:rPr>
        <w:t xml:space="preserve"> </w:t>
      </w:r>
      <w:r w:rsidRPr="00076E33">
        <w:rPr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076E33">
        <w:rPr>
          <w:b/>
          <w:bCs/>
          <w:sz w:val="28"/>
          <w:szCs w:val="28"/>
        </w:rPr>
        <w:t xml:space="preserve">поселения </w:t>
      </w:r>
      <w:r w:rsidRPr="00076E33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104663" w:rsidRPr="00076E33" w:rsidRDefault="00104663">
      <w:pPr>
        <w:jc w:val="center"/>
        <w:rPr>
          <w:sz w:val="28"/>
          <w:szCs w:val="28"/>
        </w:rPr>
      </w:pPr>
    </w:p>
    <w:p w:rsidR="00104663" w:rsidRPr="00076E33" w:rsidRDefault="00F669E3">
      <w:pPr>
        <w:shd w:val="clear" w:color="auto" w:fill="FFFFFF"/>
        <w:spacing w:line="320" w:lineRule="exact"/>
        <w:ind w:right="29" w:firstLine="708"/>
        <w:jc w:val="both"/>
      </w:pPr>
      <w:r w:rsidRPr="00076E33">
        <w:rPr>
          <w:sz w:val="28"/>
          <w:szCs w:val="28"/>
        </w:rPr>
        <w:t>Объем средств на оплату труда (с начислениями) работник</w:t>
      </w:r>
      <w:r w:rsidRPr="00076E33">
        <w:rPr>
          <w:sz w:val="28"/>
          <w:szCs w:val="28"/>
        </w:rPr>
        <w:t>ов в год, непосредственно осуществляющих полномочия, рассчитывается по формуле:</w:t>
      </w:r>
    </w:p>
    <w:p w:rsidR="00104663" w:rsidRPr="00076E33" w:rsidRDefault="00F669E3">
      <w:pPr>
        <w:jc w:val="center"/>
        <w:rPr>
          <w:sz w:val="28"/>
          <w:szCs w:val="28"/>
        </w:rPr>
      </w:pP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 xml:space="preserve">мбт = N * </w:t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ба</w:t>
      </w:r>
      <w:r w:rsidRPr="00076E33">
        <w:rPr>
          <w:sz w:val="28"/>
          <w:szCs w:val="28"/>
        </w:rPr>
        <w:t>,</w:t>
      </w:r>
    </w:p>
    <w:p w:rsidR="00104663" w:rsidRPr="00076E33" w:rsidRDefault="00F669E3">
      <w:pPr>
        <w:jc w:val="both"/>
        <w:rPr>
          <w:sz w:val="28"/>
          <w:szCs w:val="28"/>
        </w:rPr>
      </w:pPr>
      <w:r w:rsidRPr="00076E33">
        <w:rPr>
          <w:sz w:val="28"/>
          <w:szCs w:val="28"/>
        </w:rPr>
        <w:tab/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мбт</w:t>
      </w:r>
      <w:r w:rsidRPr="00076E33">
        <w:rPr>
          <w:sz w:val="28"/>
          <w:szCs w:val="28"/>
        </w:rPr>
        <w:t xml:space="preserve"> – </w:t>
      </w:r>
      <w:r w:rsidRPr="00076E33">
        <w:rPr>
          <w:sz w:val="28"/>
          <w:szCs w:val="28"/>
        </w:rPr>
        <w:t>размер межбюджетных трансфертов на осуществление полномочий поселений</w:t>
      </w:r>
      <w:r w:rsidRPr="00076E33">
        <w:rPr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 w:rsidR="00104663" w:rsidRPr="00076E33" w:rsidRDefault="00F669E3">
      <w:pPr>
        <w:jc w:val="both"/>
        <w:rPr>
          <w:sz w:val="28"/>
          <w:szCs w:val="28"/>
        </w:rPr>
      </w:pPr>
      <w:r w:rsidRPr="00076E33">
        <w:rPr>
          <w:sz w:val="28"/>
          <w:szCs w:val="28"/>
        </w:rPr>
        <w:tab/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ба</w:t>
      </w:r>
      <w:r w:rsidRPr="00076E33">
        <w:rPr>
          <w:sz w:val="28"/>
          <w:szCs w:val="28"/>
        </w:rPr>
        <w:t xml:space="preserve"> – сумма </w:t>
      </w:r>
      <w:r w:rsidRPr="00076E33">
        <w:rPr>
          <w:sz w:val="28"/>
          <w:szCs w:val="28"/>
        </w:rPr>
        <w:t>бюджетных ассигнований по городским/сельским поселениям по состоянию на 01.08.2024 года составляет 1 421 623 387 рублей 51 коп.;</w:t>
      </w:r>
    </w:p>
    <w:p w:rsidR="00104663" w:rsidRPr="00076E33" w:rsidRDefault="00F669E3">
      <w:pPr>
        <w:jc w:val="both"/>
        <w:rPr>
          <w:sz w:val="28"/>
          <w:szCs w:val="28"/>
        </w:rPr>
      </w:pPr>
      <w:r w:rsidRPr="00076E33">
        <w:rPr>
          <w:b/>
          <w:sz w:val="28"/>
          <w:szCs w:val="28"/>
        </w:rPr>
        <w:tab/>
        <w:t xml:space="preserve">N </w:t>
      </w:r>
      <w:r w:rsidRPr="00076E33">
        <w:rPr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</w:t>
      </w:r>
      <w:r w:rsidRPr="00076E33">
        <w:rPr>
          <w:sz w:val="28"/>
          <w:szCs w:val="28"/>
        </w:rPr>
        <w:t xml:space="preserve"> определяется по формуле:</w:t>
      </w:r>
      <w:bookmarkStart w:id="0" w:name="_GoBack"/>
      <w:bookmarkEnd w:id="0"/>
    </w:p>
    <w:p w:rsidR="00104663" w:rsidRPr="00076E33" w:rsidRDefault="00F669E3">
      <w:pPr>
        <w:jc w:val="center"/>
        <w:rPr>
          <w:sz w:val="28"/>
          <w:szCs w:val="28"/>
        </w:rPr>
      </w:pPr>
      <w:r w:rsidRPr="00076E33">
        <w:rPr>
          <w:b/>
          <w:sz w:val="28"/>
          <w:szCs w:val="28"/>
        </w:rPr>
        <w:t xml:space="preserve">N = </w:t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оп/</w:t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ба</w:t>
      </w:r>
      <w:r w:rsidRPr="00076E33">
        <w:rPr>
          <w:sz w:val="28"/>
          <w:szCs w:val="28"/>
        </w:rPr>
        <w:t>,</w:t>
      </w:r>
    </w:p>
    <w:p w:rsidR="00104663" w:rsidRPr="00076E33" w:rsidRDefault="00F669E3">
      <w:pPr>
        <w:jc w:val="both"/>
        <w:rPr>
          <w:sz w:val="28"/>
          <w:szCs w:val="28"/>
        </w:rPr>
      </w:pPr>
      <w:r w:rsidRPr="00076E33">
        <w:rPr>
          <w:sz w:val="28"/>
          <w:szCs w:val="28"/>
        </w:rPr>
        <w:tab/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оп</w:t>
      </w:r>
      <w:r w:rsidRPr="00076E33">
        <w:rPr>
          <w:sz w:val="28"/>
          <w:szCs w:val="28"/>
        </w:rPr>
        <w:t xml:space="preserve"> – </w:t>
      </w:r>
      <w:r w:rsidRPr="00076E33">
        <w:rPr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 w:rsidRPr="00076E33">
        <w:rPr>
          <w:sz w:val="28"/>
          <w:szCs w:val="28"/>
        </w:rPr>
        <w:t>;</w:t>
      </w:r>
    </w:p>
    <w:p w:rsidR="00104663" w:rsidRPr="00076E33" w:rsidRDefault="00F669E3">
      <w:pPr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оп</w:t>
      </w:r>
      <w:r w:rsidRPr="00076E33">
        <w:rPr>
          <w:sz w:val="28"/>
          <w:szCs w:val="28"/>
        </w:rPr>
        <w:t xml:space="preserve"> = </w:t>
      </w:r>
      <w:r w:rsidRPr="00076E33">
        <w:rPr>
          <w:b/>
          <w:sz w:val="28"/>
          <w:szCs w:val="28"/>
        </w:rPr>
        <w:t>(Сот+Смз),</w:t>
      </w:r>
    </w:p>
    <w:p w:rsidR="00104663" w:rsidRPr="00076E33" w:rsidRDefault="00F669E3">
      <w:pPr>
        <w:ind w:firstLine="709"/>
        <w:jc w:val="both"/>
        <w:rPr>
          <w:spacing w:val="-1"/>
          <w:sz w:val="28"/>
          <w:szCs w:val="28"/>
        </w:rPr>
      </w:pPr>
      <w:r w:rsidRPr="00076E33">
        <w:rPr>
          <w:b/>
          <w:sz w:val="28"/>
          <w:szCs w:val="28"/>
        </w:rPr>
        <w:t>Сот</w:t>
      </w:r>
      <w:r w:rsidRPr="00076E33">
        <w:rPr>
          <w:sz w:val="28"/>
          <w:szCs w:val="28"/>
        </w:rPr>
        <w:t xml:space="preserve"> – </w:t>
      </w:r>
      <w:r w:rsidRPr="00076E33">
        <w:rPr>
          <w:spacing w:val="-1"/>
          <w:sz w:val="28"/>
          <w:szCs w:val="28"/>
        </w:rPr>
        <w:t xml:space="preserve">оплата труда с начислениями </w:t>
      </w:r>
      <w:r w:rsidRPr="00076E33">
        <w:rPr>
          <w:sz w:val="28"/>
          <w:szCs w:val="28"/>
          <w:shd w:val="clear" w:color="auto" w:fill="FFFFFF"/>
        </w:rPr>
        <w:t>страховых взносов </w:t>
      </w:r>
      <w:r w:rsidRPr="00076E33">
        <w:rPr>
          <w:bCs/>
          <w:sz w:val="28"/>
          <w:szCs w:val="28"/>
          <w:shd w:val="clear" w:color="auto" w:fill="FFFFFF"/>
        </w:rPr>
        <w:t>во внебюджетные</w:t>
      </w:r>
      <w:r w:rsidRPr="00076E33">
        <w:rPr>
          <w:sz w:val="28"/>
          <w:szCs w:val="28"/>
          <w:shd w:val="clear" w:color="auto" w:fill="FFFFFF"/>
        </w:rPr>
        <w:t> </w:t>
      </w:r>
      <w:r w:rsidRPr="00076E33">
        <w:rPr>
          <w:bCs/>
          <w:sz w:val="28"/>
          <w:szCs w:val="28"/>
          <w:shd w:val="clear" w:color="auto" w:fill="FFFFFF"/>
        </w:rPr>
        <w:t>фонды</w:t>
      </w:r>
      <w:r w:rsidRPr="00076E33">
        <w:rPr>
          <w:spacing w:val="-1"/>
          <w:sz w:val="28"/>
          <w:szCs w:val="28"/>
        </w:rPr>
        <w:t>;</w:t>
      </w:r>
    </w:p>
    <w:p w:rsidR="00104663" w:rsidRPr="00076E33" w:rsidRDefault="00F669E3">
      <w:pPr>
        <w:ind w:firstLine="709"/>
        <w:jc w:val="both"/>
        <w:rPr>
          <w:spacing w:val="-1"/>
          <w:sz w:val="28"/>
          <w:szCs w:val="28"/>
        </w:rPr>
      </w:pPr>
      <w:r w:rsidRPr="00076E33">
        <w:rPr>
          <w:b/>
          <w:sz w:val="28"/>
          <w:szCs w:val="28"/>
        </w:rPr>
        <w:t>Смз</w:t>
      </w:r>
      <w:r w:rsidRPr="00076E33">
        <w:rPr>
          <w:sz w:val="28"/>
          <w:szCs w:val="28"/>
        </w:rPr>
        <w:t xml:space="preserve"> – материальные затраты;</w:t>
      </w:r>
    </w:p>
    <w:p w:rsidR="00104663" w:rsidRPr="00076E33" w:rsidRDefault="00F669E3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076E33">
        <w:rPr>
          <w:rFonts w:eastAsia="Calibri"/>
          <w:b/>
          <w:sz w:val="28"/>
          <w:szCs w:val="28"/>
          <w:lang w:eastAsia="en-US"/>
        </w:rPr>
        <w:t>Sоп =  2</w:t>
      </w:r>
      <w:r w:rsidRPr="00076E33">
        <w:rPr>
          <w:rFonts w:eastAsia="Calibri"/>
          <w:b/>
          <w:sz w:val="28"/>
          <w:szCs w:val="28"/>
          <w:lang w:val="en-US" w:eastAsia="en-US"/>
        </w:rPr>
        <w:t> </w:t>
      </w:r>
      <w:r w:rsidRPr="00076E33">
        <w:rPr>
          <w:rFonts w:eastAsia="Calibri"/>
          <w:b/>
          <w:sz w:val="28"/>
          <w:szCs w:val="28"/>
          <w:lang w:eastAsia="en-US"/>
        </w:rPr>
        <w:t>004,0 тыс. рублей.</w:t>
      </w:r>
    </w:p>
    <w:p w:rsidR="00104663" w:rsidRPr="00076E33" w:rsidRDefault="00F669E3">
      <w:pPr>
        <w:rPr>
          <w:rFonts w:eastAsia="Calibri"/>
          <w:b/>
          <w:sz w:val="28"/>
          <w:szCs w:val="28"/>
          <w:lang w:eastAsia="en-US"/>
        </w:rPr>
      </w:pPr>
      <w:r w:rsidRPr="00076E3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076E33">
        <w:rPr>
          <w:rFonts w:eastAsia="Calibri"/>
          <w:b/>
          <w:sz w:val="28"/>
          <w:szCs w:val="28"/>
          <w:lang w:eastAsia="en-US"/>
        </w:rPr>
        <w:t>Смз = 37,0 тыс. рублей.</w:t>
      </w:r>
    </w:p>
    <w:p w:rsidR="00104663" w:rsidRPr="00076E33" w:rsidRDefault="00F669E3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 w:rsidRPr="00076E33"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104663" w:rsidRPr="00076E33" w:rsidRDefault="00F669E3">
      <w:pPr>
        <w:jc w:val="center"/>
        <w:rPr>
          <w:b/>
          <w:sz w:val="28"/>
          <w:szCs w:val="28"/>
        </w:rPr>
      </w:pPr>
      <w:r w:rsidRPr="00076E33">
        <w:rPr>
          <w:b/>
          <w:sz w:val="28"/>
          <w:szCs w:val="28"/>
        </w:rPr>
        <w:t xml:space="preserve">N = </w:t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оп/</w:t>
      </w:r>
      <w:r w:rsidRPr="00076E33">
        <w:rPr>
          <w:b/>
          <w:sz w:val="28"/>
          <w:szCs w:val="28"/>
          <w:lang w:val="en-US"/>
        </w:rPr>
        <w:t>S</w:t>
      </w:r>
      <w:r w:rsidRPr="00076E33">
        <w:rPr>
          <w:b/>
          <w:sz w:val="28"/>
          <w:szCs w:val="28"/>
        </w:rPr>
        <w:t>ба</w:t>
      </w:r>
      <w:r w:rsidRPr="00076E33">
        <w:rPr>
          <w:sz w:val="28"/>
          <w:szCs w:val="28"/>
        </w:rPr>
        <w:t xml:space="preserve"> </w:t>
      </w:r>
      <w:r w:rsidRPr="00076E33">
        <w:rPr>
          <w:b/>
          <w:sz w:val="28"/>
          <w:szCs w:val="28"/>
        </w:rPr>
        <w:t>= 2 004,0 тыс. рублей /1 421 623,4 тыс. рублей = 0,0014.</w:t>
      </w:r>
    </w:p>
    <w:p w:rsidR="00104663" w:rsidRPr="00076E33" w:rsidRDefault="00104663">
      <w:pPr>
        <w:jc w:val="center"/>
        <w:rPr>
          <w:b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076E33" w:rsidRPr="00076E33" w:rsidRDefault="00076E33">
      <w:pPr>
        <w:ind w:firstLine="708"/>
        <w:jc w:val="both"/>
        <w:rPr>
          <w:b/>
          <w:bCs/>
          <w:sz w:val="28"/>
          <w:szCs w:val="28"/>
        </w:rPr>
      </w:pPr>
    </w:p>
    <w:p w:rsidR="00104663" w:rsidRPr="00076E33" w:rsidRDefault="00F669E3">
      <w:pPr>
        <w:ind w:firstLine="708"/>
        <w:jc w:val="both"/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</w:rPr>
        <w:lastRenderedPageBreak/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104663" w:rsidRPr="00076E33" w:rsidRDefault="00F669E3">
      <w:pPr>
        <w:ind w:firstLine="708"/>
        <w:jc w:val="center"/>
        <w:rPr>
          <w:b/>
          <w:bCs/>
          <w:sz w:val="28"/>
          <w:szCs w:val="28"/>
        </w:rPr>
      </w:pPr>
      <w:r w:rsidRPr="00076E33">
        <w:rPr>
          <w:b/>
          <w:bCs/>
          <w:sz w:val="28"/>
          <w:szCs w:val="28"/>
          <w:lang w:val="en-US"/>
        </w:rPr>
        <w:t>S</w:t>
      </w:r>
      <w:r w:rsidRPr="00076E33">
        <w:rPr>
          <w:b/>
          <w:bCs/>
          <w:sz w:val="28"/>
          <w:szCs w:val="28"/>
        </w:rPr>
        <w:t>мбт=</w:t>
      </w:r>
      <w:r w:rsidRPr="00076E33">
        <w:rPr>
          <w:b/>
          <w:bCs/>
          <w:sz w:val="28"/>
          <w:szCs w:val="28"/>
          <w:lang w:val="en-US"/>
        </w:rPr>
        <w:t>N</w:t>
      </w:r>
      <w:r w:rsidRPr="00076E33">
        <w:rPr>
          <w:b/>
          <w:bCs/>
          <w:sz w:val="28"/>
          <w:szCs w:val="28"/>
        </w:rPr>
        <w:t>*</w:t>
      </w:r>
      <w:r w:rsidRPr="00076E33">
        <w:rPr>
          <w:b/>
          <w:bCs/>
          <w:sz w:val="28"/>
          <w:szCs w:val="28"/>
          <w:lang w:val="en-US"/>
        </w:rPr>
        <w:t>S</w:t>
      </w:r>
      <w:r w:rsidRPr="00076E33">
        <w:rPr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9"/>
        <w:gridCol w:w="1766"/>
        <w:gridCol w:w="1841"/>
        <w:gridCol w:w="1868"/>
      </w:tblGrid>
      <w:tr w:rsidR="00076E33" w:rsidRPr="00076E33" w:rsidTr="00076E33">
        <w:trPr>
          <w:trHeight w:val="168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663" w:rsidRPr="00076E33" w:rsidRDefault="00F669E3">
            <w:pPr>
              <w:jc w:val="center"/>
            </w:pPr>
            <w:r w:rsidRPr="00076E33">
              <w:rPr>
                <w:b/>
                <w:bCs/>
                <w:sz w:val="18"/>
                <w:szCs w:val="18"/>
              </w:rPr>
              <w:t>Наименование поселение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663" w:rsidRPr="00076E33" w:rsidRDefault="00F669E3">
            <w:pPr>
              <w:jc w:val="center"/>
            </w:pPr>
            <w:r w:rsidRPr="00076E33">
              <w:rPr>
                <w:b/>
                <w:bCs/>
                <w:sz w:val="18"/>
                <w:szCs w:val="18"/>
              </w:rPr>
              <w:t>Ассигнования по состоянию на 01.08.2024,</w:t>
            </w:r>
          </w:p>
          <w:p w:rsidR="00104663" w:rsidRPr="00076E33" w:rsidRDefault="00F669E3">
            <w:pPr>
              <w:jc w:val="center"/>
            </w:pPr>
            <w:r w:rsidRPr="00076E33">
              <w:rPr>
                <w:b/>
                <w:bCs/>
                <w:sz w:val="18"/>
                <w:szCs w:val="18"/>
              </w:rPr>
              <w:t xml:space="preserve"> тыс. рублей (Sба)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663" w:rsidRPr="00076E33" w:rsidRDefault="00F669E3">
            <w:pPr>
              <w:jc w:val="center"/>
            </w:pPr>
            <w:r w:rsidRPr="00076E33">
              <w:rPr>
                <w:b/>
                <w:bCs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663" w:rsidRPr="00076E33" w:rsidRDefault="00F669E3">
            <w:pPr>
              <w:jc w:val="center"/>
            </w:pPr>
            <w:r w:rsidRPr="00076E33">
              <w:rPr>
                <w:b/>
                <w:bCs/>
                <w:sz w:val="18"/>
                <w:szCs w:val="18"/>
              </w:rPr>
              <w:t>Размер межбюджетных трансфертов на год, тыс.рублей (Sмбт)</w:t>
            </w:r>
          </w:p>
        </w:tc>
      </w:tr>
      <w:tr w:rsidR="00076E33" w:rsidRPr="00076E33" w:rsidTr="00076E33">
        <w:trPr>
          <w:trHeight w:val="2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E33" w:rsidRPr="00076E33" w:rsidRDefault="00076E33" w:rsidP="00076E33">
            <w:r w:rsidRPr="00076E33">
              <w:t>Ериковское сельское поселение</w:t>
            </w:r>
          </w:p>
        </w:tc>
        <w:tc>
          <w:tcPr>
            <w:tcW w:w="176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E33" w:rsidRPr="00076E33" w:rsidRDefault="00076E33" w:rsidP="00076E33">
            <w:pPr>
              <w:jc w:val="center"/>
            </w:pPr>
            <w:r w:rsidRPr="00076E33">
              <w:t>13 870</w:t>
            </w:r>
          </w:p>
        </w:tc>
        <w:tc>
          <w:tcPr>
            <w:tcW w:w="18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E33" w:rsidRPr="00076E33" w:rsidRDefault="00076E33" w:rsidP="00076E33">
            <w:pPr>
              <w:jc w:val="center"/>
            </w:pPr>
            <w:r w:rsidRPr="00076E33">
              <w:t>0,0014</w:t>
            </w:r>
          </w:p>
        </w:tc>
        <w:tc>
          <w:tcPr>
            <w:tcW w:w="18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6E33" w:rsidRPr="00076E33" w:rsidRDefault="00076E33" w:rsidP="00076E33">
            <w:pPr>
              <w:jc w:val="center"/>
            </w:pPr>
            <w:r w:rsidRPr="00076E33">
              <w:t>19</w:t>
            </w:r>
          </w:p>
        </w:tc>
      </w:tr>
    </w:tbl>
    <w:p w:rsidR="00104663" w:rsidRPr="00076E33" w:rsidRDefault="00104663">
      <w:pPr>
        <w:ind w:firstLine="708"/>
        <w:jc w:val="center"/>
        <w:rPr>
          <w:b/>
          <w:bCs/>
          <w:sz w:val="28"/>
          <w:szCs w:val="28"/>
        </w:rPr>
      </w:pPr>
    </w:p>
    <w:p w:rsidR="00104663" w:rsidRPr="00076E33" w:rsidRDefault="00104663"/>
    <w:sectPr w:rsidR="00104663" w:rsidRPr="00076E33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E3" w:rsidRDefault="00F669E3">
      <w:r>
        <w:separator/>
      </w:r>
    </w:p>
  </w:endnote>
  <w:endnote w:type="continuationSeparator" w:id="0">
    <w:p w:rsidR="00F669E3" w:rsidRDefault="00F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E3" w:rsidRDefault="00F669E3">
      <w:r>
        <w:separator/>
      </w:r>
    </w:p>
  </w:footnote>
  <w:footnote w:type="continuationSeparator" w:id="0">
    <w:p w:rsidR="00F669E3" w:rsidRDefault="00F66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63" w:rsidRDefault="00F669E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76E33">
      <w:rPr>
        <w:noProof/>
      </w:rPr>
      <w:t>15</w:t>
    </w:r>
    <w:r>
      <w:fldChar w:fldCharType="end"/>
    </w:r>
  </w:p>
  <w:p w:rsidR="00104663" w:rsidRDefault="001046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077"/>
    <w:multiLevelType w:val="hybridMultilevel"/>
    <w:tmpl w:val="BF301F78"/>
    <w:lvl w:ilvl="0" w:tplc="C6EE2BFC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E9ECC56A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F9DC15F4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82DCC8BC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57B07652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AD1A6DB6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638442EE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F30E0E0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A74464BA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1" w15:restartNumberingAfterBreak="0">
    <w:nsid w:val="1F024532"/>
    <w:multiLevelType w:val="hybridMultilevel"/>
    <w:tmpl w:val="99A000AC"/>
    <w:lvl w:ilvl="0" w:tplc="407C26E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A404CE54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19E00C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EB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A82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830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CC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463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803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E120C"/>
    <w:multiLevelType w:val="hybridMultilevel"/>
    <w:tmpl w:val="2394504C"/>
    <w:lvl w:ilvl="0" w:tplc="D0E222C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B5C86556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0B46D2F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182FC1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7902BF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08A9A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B5AE12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350E33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AEAC3A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4B693F10"/>
    <w:multiLevelType w:val="hybridMultilevel"/>
    <w:tmpl w:val="37261BEE"/>
    <w:lvl w:ilvl="0" w:tplc="EDAEF608">
      <w:start w:val="1"/>
      <w:numFmt w:val="decimal"/>
      <w:lvlText w:val="%1."/>
      <w:lvlJc w:val="left"/>
      <w:pPr>
        <w:ind w:left="1684" w:hanging="975"/>
      </w:pPr>
    </w:lvl>
    <w:lvl w:ilvl="1" w:tplc="28E67262">
      <w:start w:val="1"/>
      <w:numFmt w:val="lowerLetter"/>
      <w:lvlText w:val="%2."/>
      <w:lvlJc w:val="left"/>
      <w:pPr>
        <w:ind w:left="1789" w:hanging="360"/>
      </w:pPr>
    </w:lvl>
    <w:lvl w:ilvl="2" w:tplc="7808511A">
      <w:start w:val="1"/>
      <w:numFmt w:val="lowerRoman"/>
      <w:lvlText w:val="%3."/>
      <w:lvlJc w:val="right"/>
      <w:pPr>
        <w:ind w:left="2509" w:hanging="180"/>
      </w:pPr>
    </w:lvl>
    <w:lvl w:ilvl="3" w:tplc="A342B940">
      <w:start w:val="1"/>
      <w:numFmt w:val="decimal"/>
      <w:lvlText w:val="%4."/>
      <w:lvlJc w:val="left"/>
      <w:pPr>
        <w:ind w:left="3229" w:hanging="360"/>
      </w:pPr>
    </w:lvl>
    <w:lvl w:ilvl="4" w:tplc="4C7EDC06">
      <w:start w:val="1"/>
      <w:numFmt w:val="lowerLetter"/>
      <w:lvlText w:val="%5."/>
      <w:lvlJc w:val="left"/>
      <w:pPr>
        <w:ind w:left="3949" w:hanging="360"/>
      </w:pPr>
    </w:lvl>
    <w:lvl w:ilvl="5" w:tplc="8606FBB2">
      <w:start w:val="1"/>
      <w:numFmt w:val="lowerRoman"/>
      <w:lvlText w:val="%6."/>
      <w:lvlJc w:val="right"/>
      <w:pPr>
        <w:ind w:left="4669" w:hanging="180"/>
      </w:pPr>
    </w:lvl>
    <w:lvl w:ilvl="6" w:tplc="A9C8CF0A">
      <w:start w:val="1"/>
      <w:numFmt w:val="decimal"/>
      <w:lvlText w:val="%7."/>
      <w:lvlJc w:val="left"/>
      <w:pPr>
        <w:ind w:left="5389" w:hanging="360"/>
      </w:pPr>
    </w:lvl>
    <w:lvl w:ilvl="7" w:tplc="34867FC0">
      <w:start w:val="1"/>
      <w:numFmt w:val="lowerLetter"/>
      <w:lvlText w:val="%8."/>
      <w:lvlJc w:val="left"/>
      <w:pPr>
        <w:ind w:left="6109" w:hanging="360"/>
      </w:pPr>
    </w:lvl>
    <w:lvl w:ilvl="8" w:tplc="47F4EF8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D96045"/>
    <w:multiLevelType w:val="hybridMultilevel"/>
    <w:tmpl w:val="293ADCD2"/>
    <w:lvl w:ilvl="0" w:tplc="2042F406">
      <w:start w:val="3"/>
      <w:numFmt w:val="decimal"/>
      <w:lvlText w:val="%1."/>
      <w:lvlJc w:val="left"/>
      <w:pPr>
        <w:ind w:left="1495" w:hanging="360"/>
      </w:pPr>
    </w:lvl>
    <w:lvl w:ilvl="1" w:tplc="20862398">
      <w:start w:val="1"/>
      <w:numFmt w:val="lowerLetter"/>
      <w:lvlText w:val="%2."/>
      <w:lvlJc w:val="left"/>
      <w:pPr>
        <w:ind w:left="1800" w:hanging="360"/>
      </w:pPr>
    </w:lvl>
    <w:lvl w:ilvl="2" w:tplc="D4DA2DA4">
      <w:start w:val="1"/>
      <w:numFmt w:val="lowerRoman"/>
      <w:lvlText w:val="%3."/>
      <w:lvlJc w:val="right"/>
      <w:pPr>
        <w:ind w:left="2520" w:hanging="180"/>
      </w:pPr>
    </w:lvl>
    <w:lvl w:ilvl="3" w:tplc="7472D3C4">
      <w:start w:val="1"/>
      <w:numFmt w:val="decimal"/>
      <w:lvlText w:val="%4."/>
      <w:lvlJc w:val="left"/>
      <w:pPr>
        <w:ind w:left="3240" w:hanging="360"/>
      </w:pPr>
    </w:lvl>
    <w:lvl w:ilvl="4" w:tplc="8662DE74">
      <w:start w:val="1"/>
      <w:numFmt w:val="lowerLetter"/>
      <w:lvlText w:val="%5."/>
      <w:lvlJc w:val="left"/>
      <w:pPr>
        <w:ind w:left="3960" w:hanging="360"/>
      </w:pPr>
    </w:lvl>
    <w:lvl w:ilvl="5" w:tplc="BE402C58">
      <w:start w:val="1"/>
      <w:numFmt w:val="lowerRoman"/>
      <w:lvlText w:val="%6."/>
      <w:lvlJc w:val="right"/>
      <w:pPr>
        <w:ind w:left="4680" w:hanging="180"/>
      </w:pPr>
    </w:lvl>
    <w:lvl w:ilvl="6" w:tplc="8C762846">
      <w:start w:val="1"/>
      <w:numFmt w:val="decimal"/>
      <w:lvlText w:val="%7."/>
      <w:lvlJc w:val="left"/>
      <w:pPr>
        <w:ind w:left="5400" w:hanging="360"/>
      </w:pPr>
    </w:lvl>
    <w:lvl w:ilvl="7" w:tplc="4810FD0C">
      <w:start w:val="1"/>
      <w:numFmt w:val="lowerLetter"/>
      <w:lvlText w:val="%8."/>
      <w:lvlJc w:val="left"/>
      <w:pPr>
        <w:ind w:left="6120" w:hanging="360"/>
      </w:pPr>
    </w:lvl>
    <w:lvl w:ilvl="8" w:tplc="6E587FB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E43D7"/>
    <w:multiLevelType w:val="hybridMultilevel"/>
    <w:tmpl w:val="ABF8D370"/>
    <w:lvl w:ilvl="0" w:tplc="132248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D77414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329004A6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981A91CC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B204EB06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DC38128A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A2E4A4D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2A3E0644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B97C72DA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6" w15:restartNumberingAfterBreak="0">
    <w:nsid w:val="5EDE3A1F"/>
    <w:multiLevelType w:val="multilevel"/>
    <w:tmpl w:val="9A82DF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663"/>
    <w:rsid w:val="00076E33"/>
    <w:rsid w:val="00104663"/>
    <w:rsid w:val="00F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E376F-3371-44C2-8A3E-6B3A4E49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"/>
    <w:uiPriority w:val="59"/>
    <w:tblPr/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glavspec</cp:lastModifiedBy>
  <cp:revision>55</cp:revision>
  <cp:lastPrinted>2024-10-29T12:10:00Z</cp:lastPrinted>
  <dcterms:created xsi:type="dcterms:W3CDTF">2019-10-07T11:52:00Z</dcterms:created>
  <dcterms:modified xsi:type="dcterms:W3CDTF">2024-10-29T12:10:00Z</dcterms:modified>
  <cp:version>983040</cp:version>
</cp:coreProperties>
</file>